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17DA8" w14:textId="56F831C4" w:rsidR="005862D7" w:rsidRPr="001B51E0" w:rsidRDefault="00D17A2C" w:rsidP="00BB63C3">
      <w:pPr>
        <w:spacing w:after="120" w:line="240" w:lineRule="auto"/>
        <w:ind w:left="540" w:hanging="540"/>
        <w:jc w:val="center"/>
        <w:rPr>
          <w:rFonts w:cstheme="minorHAnsi"/>
          <w:sz w:val="24"/>
          <w:szCs w:val="24"/>
        </w:rPr>
      </w:pPr>
      <w:r>
        <w:rPr>
          <w:rFonts w:cstheme="minorHAnsi"/>
          <w:sz w:val="24"/>
          <w:szCs w:val="24"/>
        </w:rPr>
        <w:t>May 14</w:t>
      </w:r>
      <w:r w:rsidR="004B3F8A">
        <w:rPr>
          <w:rFonts w:cstheme="minorHAnsi"/>
          <w:sz w:val="24"/>
          <w:szCs w:val="24"/>
        </w:rPr>
        <w:t>, 2020</w:t>
      </w:r>
    </w:p>
    <w:p w14:paraId="5383FCF5" w14:textId="590522CD" w:rsidR="000E56D0" w:rsidRPr="001B51E0" w:rsidRDefault="004B3F8A" w:rsidP="00BB63C3">
      <w:pPr>
        <w:spacing w:after="120" w:line="240" w:lineRule="auto"/>
        <w:ind w:left="540" w:hanging="540"/>
        <w:jc w:val="center"/>
        <w:rPr>
          <w:rFonts w:cstheme="minorHAnsi"/>
          <w:sz w:val="28"/>
          <w:szCs w:val="28"/>
        </w:rPr>
      </w:pPr>
      <w:r>
        <w:rPr>
          <w:rFonts w:cstheme="minorHAnsi"/>
          <w:sz w:val="28"/>
          <w:szCs w:val="28"/>
        </w:rPr>
        <w:t>2 PM MST/4 PM EST</w:t>
      </w:r>
    </w:p>
    <w:p w14:paraId="62E3A48C" w14:textId="77777777" w:rsidR="001772DD" w:rsidRPr="001B51E0" w:rsidRDefault="001772DD" w:rsidP="00BB63C3">
      <w:pPr>
        <w:spacing w:after="120" w:line="240" w:lineRule="auto"/>
        <w:ind w:left="540" w:hanging="540"/>
        <w:jc w:val="center"/>
        <w:rPr>
          <w:rFonts w:cstheme="minorHAnsi"/>
          <w:sz w:val="24"/>
          <w:szCs w:val="24"/>
        </w:rPr>
      </w:pPr>
    </w:p>
    <w:p w14:paraId="276BD263" w14:textId="77777777" w:rsidR="005C4A04" w:rsidRPr="00014A51" w:rsidRDefault="006C0331" w:rsidP="00BB63C3">
      <w:pPr>
        <w:snapToGrid w:val="0"/>
        <w:spacing w:after="120" w:line="240" w:lineRule="auto"/>
        <w:ind w:left="547" w:hanging="547"/>
        <w:rPr>
          <w:rFonts w:cstheme="minorHAnsi"/>
          <w:b/>
          <w:sz w:val="24"/>
          <w:szCs w:val="24"/>
        </w:rPr>
      </w:pPr>
      <w:r w:rsidRPr="00014A51">
        <w:rPr>
          <w:rFonts w:cstheme="minorHAnsi"/>
          <w:b/>
          <w:sz w:val="24"/>
          <w:szCs w:val="24"/>
        </w:rPr>
        <w:t>Attendance</w:t>
      </w:r>
      <w:r w:rsidR="001C0CEA" w:rsidRPr="00014A51">
        <w:rPr>
          <w:rFonts w:cstheme="minorHAnsi"/>
          <w:b/>
          <w:sz w:val="24"/>
          <w:szCs w:val="24"/>
        </w:rPr>
        <w:t>:</w:t>
      </w:r>
      <w:r w:rsidR="00EC3C27" w:rsidRPr="00014A51">
        <w:rPr>
          <w:rFonts w:cstheme="minorHAnsi"/>
          <w:b/>
          <w:sz w:val="24"/>
          <w:szCs w:val="24"/>
        </w:rPr>
        <w:tab/>
      </w:r>
    </w:p>
    <w:p w14:paraId="7351F3A3" w14:textId="0A8BF6C0" w:rsidR="004B3F8A" w:rsidRPr="00014A51" w:rsidRDefault="004B3F8A" w:rsidP="00BB63C3">
      <w:pPr>
        <w:snapToGrid w:val="0"/>
        <w:spacing w:after="120" w:line="240" w:lineRule="auto"/>
        <w:ind w:left="547" w:hanging="547"/>
        <w:rPr>
          <w:rFonts w:cstheme="minorHAnsi"/>
          <w:sz w:val="24"/>
          <w:szCs w:val="24"/>
        </w:rPr>
      </w:pPr>
      <w:r w:rsidRPr="00014A51">
        <w:rPr>
          <w:rFonts w:cstheme="minorHAnsi"/>
          <w:b/>
          <w:sz w:val="24"/>
          <w:szCs w:val="24"/>
        </w:rPr>
        <w:t xml:space="preserve">CDC: </w:t>
      </w:r>
      <w:r w:rsidRPr="00014A51">
        <w:rPr>
          <w:rFonts w:cstheme="minorHAnsi"/>
          <w:sz w:val="24"/>
          <w:szCs w:val="24"/>
        </w:rPr>
        <w:t>Marcus Gaffney</w:t>
      </w:r>
    </w:p>
    <w:p w14:paraId="3685E204" w14:textId="40E6952C" w:rsidR="004B3F8A" w:rsidRPr="00014A51" w:rsidRDefault="004B3F8A" w:rsidP="00BB63C3">
      <w:pPr>
        <w:snapToGrid w:val="0"/>
        <w:spacing w:after="120" w:line="240" w:lineRule="auto"/>
        <w:ind w:left="547" w:hanging="547"/>
        <w:rPr>
          <w:rFonts w:cstheme="minorHAnsi"/>
          <w:sz w:val="24"/>
          <w:szCs w:val="24"/>
        </w:rPr>
      </w:pPr>
      <w:r w:rsidRPr="00014A51">
        <w:rPr>
          <w:rFonts w:cstheme="minorHAnsi"/>
          <w:b/>
          <w:sz w:val="24"/>
          <w:szCs w:val="24"/>
        </w:rPr>
        <w:t>DS</w:t>
      </w:r>
      <w:r w:rsidR="00B87BB7" w:rsidRPr="00014A51">
        <w:rPr>
          <w:rFonts w:cstheme="minorHAnsi"/>
          <w:b/>
          <w:sz w:val="24"/>
          <w:szCs w:val="24"/>
        </w:rPr>
        <w:t>H</w:t>
      </w:r>
      <w:r w:rsidRPr="00014A51">
        <w:rPr>
          <w:rFonts w:cstheme="minorHAnsi"/>
          <w:b/>
          <w:sz w:val="24"/>
          <w:szCs w:val="24"/>
        </w:rPr>
        <w:t>PSHWA:</w:t>
      </w:r>
      <w:r w:rsidRPr="00014A51">
        <w:rPr>
          <w:rFonts w:cstheme="minorHAnsi"/>
          <w:sz w:val="24"/>
          <w:szCs w:val="24"/>
        </w:rPr>
        <w:t xml:space="preserve"> Linda Hazard</w:t>
      </w:r>
      <w:r w:rsidR="000418CC" w:rsidRPr="00014A51">
        <w:rPr>
          <w:rFonts w:cstheme="minorHAnsi"/>
          <w:sz w:val="24"/>
          <w:szCs w:val="24"/>
        </w:rPr>
        <w:t>, Marcia Fort</w:t>
      </w:r>
    </w:p>
    <w:p w14:paraId="10D92122" w14:textId="6EFAF3E2" w:rsidR="001C0CEA" w:rsidRPr="00014A51" w:rsidRDefault="001C0CEA" w:rsidP="00BB63C3">
      <w:pPr>
        <w:snapToGrid w:val="0"/>
        <w:spacing w:after="120" w:line="240" w:lineRule="auto"/>
        <w:ind w:left="547" w:hanging="547"/>
        <w:rPr>
          <w:rFonts w:cstheme="minorHAnsi"/>
          <w:sz w:val="24"/>
          <w:szCs w:val="24"/>
        </w:rPr>
      </w:pPr>
      <w:r w:rsidRPr="00014A51">
        <w:rPr>
          <w:rFonts w:cstheme="minorHAnsi"/>
          <w:b/>
          <w:sz w:val="24"/>
          <w:szCs w:val="24"/>
        </w:rPr>
        <w:t>HRSA:</w:t>
      </w:r>
      <w:r w:rsidRPr="00014A51">
        <w:rPr>
          <w:rFonts w:cstheme="minorHAnsi"/>
          <w:sz w:val="24"/>
          <w:szCs w:val="24"/>
        </w:rPr>
        <w:t xml:space="preserve"> </w:t>
      </w:r>
      <w:r w:rsidR="004B3F8A" w:rsidRPr="00014A51">
        <w:rPr>
          <w:rFonts w:cstheme="minorHAnsi"/>
          <w:sz w:val="24"/>
          <w:szCs w:val="24"/>
        </w:rPr>
        <w:t xml:space="preserve">Bethany Applebaum, Maea Banks, </w:t>
      </w:r>
      <w:r w:rsidR="00A138E9" w:rsidRPr="00014A51">
        <w:rPr>
          <w:rFonts w:cstheme="minorHAnsi"/>
          <w:sz w:val="24"/>
          <w:szCs w:val="24"/>
        </w:rPr>
        <w:t>Sara</w:t>
      </w:r>
      <w:r w:rsidR="00757FCD" w:rsidRPr="00014A51">
        <w:rPr>
          <w:rFonts w:cstheme="minorHAnsi"/>
          <w:sz w:val="24"/>
          <w:szCs w:val="24"/>
        </w:rPr>
        <w:t>h</w:t>
      </w:r>
      <w:r w:rsidR="00A138E9" w:rsidRPr="00014A51">
        <w:rPr>
          <w:rFonts w:cstheme="minorHAnsi"/>
          <w:sz w:val="24"/>
          <w:szCs w:val="24"/>
        </w:rPr>
        <w:t xml:space="preserve"> Beth McLellan, </w:t>
      </w:r>
      <w:r w:rsidR="004B3F8A" w:rsidRPr="00014A51">
        <w:rPr>
          <w:rFonts w:cstheme="minorHAnsi"/>
          <w:sz w:val="24"/>
          <w:szCs w:val="24"/>
        </w:rPr>
        <w:t>Treeby Brown</w:t>
      </w:r>
      <w:r w:rsidR="00A138E9" w:rsidRPr="00014A51">
        <w:rPr>
          <w:rFonts w:cstheme="minorHAnsi"/>
          <w:sz w:val="24"/>
          <w:szCs w:val="24"/>
        </w:rPr>
        <w:t xml:space="preserve">, </w:t>
      </w:r>
      <w:r w:rsidR="00B87A61" w:rsidRPr="00014A51">
        <w:rPr>
          <w:rFonts w:cstheme="minorHAnsi"/>
          <w:sz w:val="24"/>
          <w:szCs w:val="24"/>
        </w:rPr>
        <w:t xml:space="preserve">and </w:t>
      </w:r>
      <w:r w:rsidR="001772DD" w:rsidRPr="00014A51">
        <w:rPr>
          <w:rFonts w:cstheme="minorHAnsi"/>
          <w:sz w:val="24"/>
          <w:szCs w:val="24"/>
        </w:rPr>
        <w:t>Michelle Koplitz</w:t>
      </w:r>
      <w:r w:rsidR="00AC6EE7" w:rsidRPr="00014A51">
        <w:rPr>
          <w:rFonts w:cstheme="minorHAnsi"/>
          <w:sz w:val="24"/>
          <w:szCs w:val="24"/>
        </w:rPr>
        <w:t xml:space="preserve"> </w:t>
      </w:r>
    </w:p>
    <w:p w14:paraId="74D8C48E" w14:textId="5A1CB08C" w:rsidR="001C0CEA" w:rsidRPr="00014A51" w:rsidRDefault="001C0CEA" w:rsidP="00BB63C3">
      <w:pPr>
        <w:pStyle w:val="ListParagraph"/>
        <w:snapToGrid w:val="0"/>
        <w:spacing w:after="120"/>
        <w:ind w:left="547" w:hanging="547"/>
        <w:rPr>
          <w:rFonts w:asciiTheme="minorHAnsi" w:hAnsiTheme="minorHAnsi" w:cstheme="minorHAnsi"/>
          <w:sz w:val="24"/>
          <w:szCs w:val="24"/>
        </w:rPr>
      </w:pPr>
      <w:r w:rsidRPr="00014A51">
        <w:rPr>
          <w:rFonts w:asciiTheme="minorHAnsi" w:hAnsiTheme="minorHAnsi" w:cstheme="minorHAnsi"/>
          <w:b/>
          <w:sz w:val="24"/>
          <w:szCs w:val="24"/>
        </w:rPr>
        <w:t xml:space="preserve">NCHAM: </w:t>
      </w:r>
      <w:r w:rsidR="000C1180" w:rsidRPr="00014A51">
        <w:rPr>
          <w:rFonts w:asciiTheme="minorHAnsi" w:hAnsiTheme="minorHAnsi" w:cstheme="minorHAnsi"/>
          <w:sz w:val="24"/>
          <w:szCs w:val="24"/>
        </w:rPr>
        <w:t xml:space="preserve">Karl White, </w:t>
      </w:r>
      <w:r w:rsidR="00DC6365" w:rsidRPr="00014A51">
        <w:rPr>
          <w:rFonts w:asciiTheme="minorHAnsi" w:hAnsiTheme="minorHAnsi" w:cstheme="minorHAnsi"/>
          <w:sz w:val="24"/>
          <w:szCs w:val="24"/>
        </w:rPr>
        <w:t xml:space="preserve">Mandy </w:t>
      </w:r>
      <w:r w:rsidR="001772DD" w:rsidRPr="00014A51">
        <w:rPr>
          <w:rFonts w:asciiTheme="minorHAnsi" w:hAnsiTheme="minorHAnsi" w:cstheme="minorHAnsi"/>
          <w:sz w:val="24"/>
          <w:szCs w:val="24"/>
        </w:rPr>
        <w:t xml:space="preserve">Jay, </w:t>
      </w:r>
      <w:r w:rsidR="004B3F8A" w:rsidRPr="00014A51">
        <w:rPr>
          <w:rFonts w:asciiTheme="minorHAnsi" w:hAnsiTheme="minorHAnsi" w:cstheme="minorHAnsi"/>
          <w:sz w:val="24"/>
          <w:szCs w:val="24"/>
        </w:rPr>
        <w:t>William Eiserman</w:t>
      </w:r>
      <w:r w:rsidR="00AC6EE7" w:rsidRPr="00014A51">
        <w:rPr>
          <w:rFonts w:asciiTheme="minorHAnsi" w:hAnsiTheme="minorHAnsi" w:cstheme="minorHAnsi"/>
          <w:sz w:val="24"/>
          <w:szCs w:val="24"/>
        </w:rPr>
        <w:t>, Karen Munoz</w:t>
      </w:r>
      <w:r w:rsidR="004B3F8A" w:rsidRPr="00014A51">
        <w:rPr>
          <w:rFonts w:asciiTheme="minorHAnsi" w:hAnsiTheme="minorHAnsi" w:cstheme="minorHAnsi"/>
          <w:sz w:val="24"/>
          <w:szCs w:val="24"/>
        </w:rPr>
        <w:t xml:space="preserve"> </w:t>
      </w:r>
      <w:r w:rsidR="00B87A61" w:rsidRPr="00014A51">
        <w:rPr>
          <w:rFonts w:asciiTheme="minorHAnsi" w:hAnsiTheme="minorHAnsi" w:cstheme="minorHAnsi"/>
          <w:sz w:val="24"/>
          <w:szCs w:val="24"/>
        </w:rPr>
        <w:t xml:space="preserve">and </w:t>
      </w:r>
      <w:r w:rsidR="00E91D2A" w:rsidRPr="00014A51">
        <w:rPr>
          <w:rFonts w:asciiTheme="minorHAnsi" w:hAnsiTheme="minorHAnsi" w:cstheme="minorHAnsi"/>
          <w:sz w:val="24"/>
          <w:szCs w:val="24"/>
        </w:rPr>
        <w:t>Alyson Ward</w:t>
      </w:r>
    </w:p>
    <w:p w14:paraId="3AF9660F" w14:textId="256D149B" w:rsidR="001C0CEA" w:rsidRPr="00014A51" w:rsidRDefault="001C0CEA" w:rsidP="00BB63C3">
      <w:pPr>
        <w:pStyle w:val="ListParagraph"/>
        <w:snapToGrid w:val="0"/>
        <w:spacing w:after="120"/>
        <w:ind w:left="547" w:hanging="547"/>
        <w:rPr>
          <w:rFonts w:asciiTheme="minorHAnsi" w:hAnsiTheme="minorHAnsi" w:cstheme="minorHAnsi"/>
          <w:sz w:val="24"/>
          <w:szCs w:val="24"/>
        </w:rPr>
      </w:pPr>
      <w:r w:rsidRPr="00014A51">
        <w:rPr>
          <w:rFonts w:asciiTheme="minorHAnsi" w:hAnsiTheme="minorHAnsi" w:cstheme="minorHAnsi"/>
          <w:b/>
          <w:sz w:val="24"/>
          <w:szCs w:val="24"/>
        </w:rPr>
        <w:t xml:space="preserve">AAP: </w:t>
      </w:r>
      <w:r w:rsidR="005F2E9B" w:rsidRPr="00014A51">
        <w:rPr>
          <w:rFonts w:asciiTheme="minorHAnsi" w:hAnsiTheme="minorHAnsi" w:cstheme="minorHAnsi"/>
          <w:sz w:val="24"/>
          <w:szCs w:val="24"/>
        </w:rPr>
        <w:t>Christina Boothby and Müge Chavdar</w:t>
      </w:r>
    </w:p>
    <w:p w14:paraId="360FCC0E" w14:textId="409D27A4" w:rsidR="006C0331" w:rsidRPr="00014A51" w:rsidRDefault="001C0CEA" w:rsidP="00BB63C3">
      <w:pPr>
        <w:pStyle w:val="ListParagraph"/>
        <w:snapToGrid w:val="0"/>
        <w:spacing w:after="120"/>
        <w:ind w:left="547" w:hanging="547"/>
        <w:rPr>
          <w:rFonts w:asciiTheme="minorHAnsi" w:hAnsiTheme="minorHAnsi" w:cstheme="minorHAnsi"/>
          <w:sz w:val="24"/>
          <w:szCs w:val="24"/>
        </w:rPr>
      </w:pPr>
      <w:r w:rsidRPr="00014A51">
        <w:rPr>
          <w:rFonts w:asciiTheme="minorHAnsi" w:hAnsiTheme="minorHAnsi" w:cstheme="minorHAnsi"/>
          <w:b/>
          <w:sz w:val="24"/>
          <w:szCs w:val="24"/>
        </w:rPr>
        <w:t xml:space="preserve">H&amp;V: </w:t>
      </w:r>
      <w:r w:rsidRPr="00014A51">
        <w:rPr>
          <w:rFonts w:asciiTheme="minorHAnsi" w:hAnsiTheme="minorHAnsi" w:cstheme="minorHAnsi"/>
          <w:sz w:val="24"/>
          <w:szCs w:val="24"/>
        </w:rPr>
        <w:t>Janet DesGeorges</w:t>
      </w:r>
      <w:r w:rsidR="00494EC5" w:rsidRPr="00014A51">
        <w:rPr>
          <w:rFonts w:asciiTheme="minorHAnsi" w:hAnsiTheme="minorHAnsi" w:cstheme="minorHAnsi"/>
          <w:sz w:val="24"/>
          <w:szCs w:val="24"/>
        </w:rPr>
        <w:t xml:space="preserve"> </w:t>
      </w:r>
      <w:r w:rsidR="00B209E8" w:rsidRPr="00014A51">
        <w:rPr>
          <w:rFonts w:asciiTheme="minorHAnsi" w:hAnsiTheme="minorHAnsi" w:cstheme="minorHAnsi"/>
          <w:sz w:val="24"/>
          <w:szCs w:val="24"/>
        </w:rPr>
        <w:t xml:space="preserve">and </w:t>
      </w:r>
      <w:r w:rsidR="00494EC5" w:rsidRPr="00014A51">
        <w:rPr>
          <w:rFonts w:asciiTheme="minorHAnsi" w:hAnsiTheme="minorHAnsi" w:cstheme="minorHAnsi"/>
          <w:sz w:val="24"/>
          <w:szCs w:val="24"/>
        </w:rPr>
        <w:t>Lisa Kovacs</w:t>
      </w:r>
    </w:p>
    <w:p w14:paraId="6806A72D" w14:textId="4B113A6B" w:rsidR="00AC6EE7" w:rsidRPr="00014A51" w:rsidRDefault="00AC6EE7" w:rsidP="00BB63C3">
      <w:pPr>
        <w:pStyle w:val="ListParagraph"/>
        <w:snapToGrid w:val="0"/>
        <w:spacing w:after="120"/>
        <w:ind w:left="547" w:hanging="547"/>
        <w:rPr>
          <w:rFonts w:asciiTheme="minorHAnsi" w:hAnsiTheme="minorHAnsi" w:cstheme="minorHAnsi"/>
          <w:sz w:val="24"/>
          <w:szCs w:val="24"/>
        </w:rPr>
      </w:pPr>
      <w:r w:rsidRPr="00014A51">
        <w:rPr>
          <w:rFonts w:asciiTheme="minorHAnsi" w:hAnsiTheme="minorHAnsi" w:cstheme="minorHAnsi"/>
          <w:b/>
          <w:sz w:val="24"/>
          <w:szCs w:val="24"/>
        </w:rPr>
        <w:t>LEND:</w:t>
      </w:r>
      <w:r w:rsidRPr="00014A51">
        <w:rPr>
          <w:rFonts w:asciiTheme="minorHAnsi" w:hAnsiTheme="minorHAnsi" w:cstheme="minorHAnsi"/>
          <w:sz w:val="24"/>
          <w:szCs w:val="24"/>
        </w:rPr>
        <w:t xml:space="preserve"> Maureen Johnson</w:t>
      </w:r>
    </w:p>
    <w:p w14:paraId="275DFD3E" w14:textId="2BFDDB80" w:rsidR="006F166E" w:rsidRDefault="004B3F8A" w:rsidP="00BB63C3">
      <w:pPr>
        <w:pStyle w:val="ListParagraph"/>
        <w:numPr>
          <w:ilvl w:val="0"/>
          <w:numId w:val="13"/>
        </w:numPr>
        <w:spacing w:after="120"/>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COVID-19 Update</w:t>
      </w:r>
      <w:r w:rsidR="00374EE4">
        <w:rPr>
          <w:rFonts w:asciiTheme="minorHAnsi" w:hAnsiTheme="minorHAnsi" w:cstheme="minorHAnsi"/>
          <w:b/>
          <w:color w:val="000000" w:themeColor="text1"/>
          <w:sz w:val="24"/>
          <w:szCs w:val="24"/>
        </w:rPr>
        <w:t>s</w:t>
      </w:r>
      <w:r>
        <w:rPr>
          <w:rFonts w:asciiTheme="minorHAnsi" w:hAnsiTheme="minorHAnsi" w:cstheme="minorHAnsi"/>
          <w:b/>
          <w:color w:val="000000" w:themeColor="text1"/>
          <w:sz w:val="24"/>
          <w:szCs w:val="24"/>
        </w:rPr>
        <w:t xml:space="preserve">.  </w:t>
      </w:r>
      <w:r w:rsidR="00A21BD1">
        <w:rPr>
          <w:rFonts w:asciiTheme="minorHAnsi" w:hAnsiTheme="minorHAnsi" w:cstheme="minorHAnsi"/>
          <w:color w:val="000000" w:themeColor="text1"/>
          <w:sz w:val="24"/>
          <w:szCs w:val="24"/>
        </w:rPr>
        <w:t xml:space="preserve">Each group provided a brief update regarding </w:t>
      </w:r>
      <w:r w:rsidR="001F6EF5">
        <w:rPr>
          <w:rFonts w:asciiTheme="minorHAnsi" w:hAnsiTheme="minorHAnsi" w:cstheme="minorHAnsi"/>
          <w:color w:val="000000" w:themeColor="text1"/>
          <w:sz w:val="24"/>
          <w:szCs w:val="24"/>
        </w:rPr>
        <w:t xml:space="preserve">activities and </w:t>
      </w:r>
      <w:r w:rsidR="00A21BD1">
        <w:rPr>
          <w:rFonts w:asciiTheme="minorHAnsi" w:hAnsiTheme="minorHAnsi" w:cstheme="minorHAnsi"/>
          <w:color w:val="000000" w:themeColor="text1"/>
          <w:sz w:val="24"/>
          <w:szCs w:val="24"/>
        </w:rPr>
        <w:t>impacts of</w:t>
      </w:r>
      <w:r w:rsidR="001F6EF5">
        <w:rPr>
          <w:rFonts w:asciiTheme="minorHAnsi" w:hAnsiTheme="minorHAnsi" w:cstheme="minorHAnsi"/>
          <w:color w:val="000000" w:themeColor="text1"/>
          <w:sz w:val="24"/>
          <w:szCs w:val="24"/>
        </w:rPr>
        <w:t xml:space="preserve"> associated with</w:t>
      </w:r>
      <w:r w:rsidR="00A21BD1">
        <w:rPr>
          <w:rFonts w:asciiTheme="minorHAnsi" w:hAnsiTheme="minorHAnsi" w:cstheme="minorHAnsi"/>
          <w:color w:val="000000" w:themeColor="text1"/>
          <w:sz w:val="24"/>
          <w:szCs w:val="24"/>
        </w:rPr>
        <w:t xml:space="preserve"> the COVID-19 pandemic </w:t>
      </w:r>
      <w:r w:rsidR="001F6EF5">
        <w:rPr>
          <w:rFonts w:asciiTheme="minorHAnsi" w:hAnsiTheme="minorHAnsi" w:cstheme="minorHAnsi"/>
          <w:color w:val="000000" w:themeColor="text1"/>
          <w:sz w:val="24"/>
          <w:szCs w:val="24"/>
        </w:rPr>
        <w:t xml:space="preserve">and </w:t>
      </w:r>
      <w:r w:rsidR="00A21BD1">
        <w:rPr>
          <w:rFonts w:asciiTheme="minorHAnsi" w:hAnsiTheme="minorHAnsi" w:cstheme="minorHAnsi"/>
          <w:color w:val="000000" w:themeColor="text1"/>
          <w:sz w:val="24"/>
          <w:szCs w:val="24"/>
        </w:rPr>
        <w:t xml:space="preserve">EHDI. </w:t>
      </w:r>
    </w:p>
    <w:p w14:paraId="60C14E4A" w14:textId="74D063B8" w:rsidR="00AC6EE7" w:rsidRDefault="00AC6EE7" w:rsidP="00BB63C3">
      <w:pPr>
        <w:pStyle w:val="ListParagraph"/>
        <w:numPr>
          <w:ilvl w:val="0"/>
          <w:numId w:val="20"/>
        </w:numPr>
        <w:spacing w:after="120"/>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H&amp;V:</w:t>
      </w:r>
      <w:r>
        <w:rPr>
          <w:rFonts w:asciiTheme="minorHAnsi" w:hAnsiTheme="minorHAnsi" w:cstheme="minorHAnsi"/>
          <w:color w:val="000000" w:themeColor="text1"/>
          <w:sz w:val="24"/>
          <w:szCs w:val="24"/>
        </w:rPr>
        <w:t xml:space="preserve">  </w:t>
      </w:r>
      <w:r w:rsidR="00C20177">
        <w:rPr>
          <w:rFonts w:asciiTheme="minorHAnsi" w:hAnsiTheme="minorHAnsi" w:cstheme="minorHAnsi"/>
          <w:color w:val="000000" w:themeColor="text1"/>
          <w:sz w:val="24"/>
          <w:szCs w:val="24"/>
        </w:rPr>
        <w:t xml:space="preserve">H&amp;V is continuing to update the list of COVID-19 resources on their website.  Janet discussed the Coffee </w:t>
      </w:r>
      <w:r w:rsidR="001F6EF5">
        <w:rPr>
          <w:rFonts w:asciiTheme="minorHAnsi" w:hAnsiTheme="minorHAnsi" w:cstheme="minorHAnsi"/>
          <w:color w:val="000000" w:themeColor="text1"/>
          <w:sz w:val="24"/>
          <w:szCs w:val="24"/>
        </w:rPr>
        <w:t>Break Webinar o</w:t>
      </w:r>
      <w:r w:rsidR="00C20177">
        <w:rPr>
          <w:rFonts w:asciiTheme="minorHAnsi" w:hAnsiTheme="minorHAnsi" w:cstheme="minorHAnsi"/>
          <w:color w:val="000000" w:themeColor="text1"/>
          <w:sz w:val="24"/>
          <w:szCs w:val="24"/>
        </w:rPr>
        <w:t xml:space="preserve">n FL3 Language and Literacy Tip Sheet as part of the Better Speech and Hearing Month webinars and added that Lisa will be doing a Family to Family Support webinar later this month incorporating some of the FBO models specific to DHH.  </w:t>
      </w:r>
      <w:r w:rsidR="00D17A2C">
        <w:rPr>
          <w:rFonts w:asciiTheme="minorHAnsi" w:hAnsiTheme="minorHAnsi" w:cstheme="minorHAnsi"/>
          <w:color w:val="000000" w:themeColor="text1"/>
          <w:sz w:val="24"/>
          <w:szCs w:val="24"/>
        </w:rPr>
        <w:t xml:space="preserve"> </w:t>
      </w:r>
    </w:p>
    <w:p w14:paraId="781E2892" w14:textId="5122657F" w:rsidR="00EC17CD" w:rsidRDefault="00EC17CD" w:rsidP="00BB63C3">
      <w:pPr>
        <w:pStyle w:val="ListParagraph"/>
        <w:numPr>
          <w:ilvl w:val="0"/>
          <w:numId w:val="20"/>
        </w:numPr>
        <w:spacing w:after="120"/>
        <w:rPr>
          <w:rFonts w:cstheme="minorHAnsi"/>
          <w:color w:val="000000" w:themeColor="text1"/>
          <w:sz w:val="24"/>
          <w:szCs w:val="24"/>
        </w:rPr>
      </w:pPr>
      <w:r w:rsidRPr="00EC17CD">
        <w:rPr>
          <w:rFonts w:cstheme="minorHAnsi"/>
          <w:b/>
          <w:color w:val="000000" w:themeColor="text1"/>
          <w:sz w:val="24"/>
          <w:szCs w:val="24"/>
        </w:rPr>
        <w:t>AAP</w:t>
      </w:r>
      <w:r w:rsidRPr="00EC17CD">
        <w:rPr>
          <w:rFonts w:cstheme="minorHAnsi"/>
          <w:color w:val="000000" w:themeColor="text1"/>
          <w:sz w:val="24"/>
          <w:szCs w:val="24"/>
        </w:rPr>
        <w:t>:</w:t>
      </w:r>
      <w:r>
        <w:rPr>
          <w:rFonts w:cstheme="minorHAnsi"/>
          <w:color w:val="000000" w:themeColor="text1"/>
          <w:sz w:val="24"/>
          <w:szCs w:val="24"/>
        </w:rPr>
        <w:t xml:space="preserve">  </w:t>
      </w:r>
      <w:r w:rsidR="00D17A2C">
        <w:rPr>
          <w:rFonts w:cstheme="minorHAnsi"/>
          <w:color w:val="000000" w:themeColor="text1"/>
          <w:sz w:val="24"/>
          <w:szCs w:val="24"/>
        </w:rPr>
        <w:t xml:space="preserve"> </w:t>
      </w:r>
      <w:r w:rsidR="00581A82">
        <w:rPr>
          <w:rFonts w:cstheme="minorHAnsi"/>
          <w:color w:val="000000" w:themeColor="text1"/>
          <w:sz w:val="24"/>
          <w:szCs w:val="24"/>
        </w:rPr>
        <w:t xml:space="preserve">AAP is </w:t>
      </w:r>
      <w:r w:rsidR="005A0D49">
        <w:rPr>
          <w:rFonts w:cstheme="minorHAnsi"/>
          <w:color w:val="000000" w:themeColor="text1"/>
          <w:sz w:val="24"/>
          <w:szCs w:val="24"/>
        </w:rPr>
        <w:t>collecting and sharing all publicly available data from states on child COVID-19 cases.</w:t>
      </w:r>
      <w:r w:rsidR="00581A82">
        <w:rPr>
          <w:rFonts w:cstheme="minorHAnsi"/>
          <w:color w:val="000000" w:themeColor="text1"/>
          <w:sz w:val="24"/>
          <w:szCs w:val="24"/>
        </w:rPr>
        <w:t xml:space="preserve">  </w:t>
      </w:r>
      <w:r w:rsidR="005A0D49">
        <w:rPr>
          <w:rFonts w:cstheme="minorHAnsi"/>
          <w:color w:val="000000" w:themeColor="text1"/>
          <w:sz w:val="24"/>
          <w:szCs w:val="24"/>
        </w:rPr>
        <w:t xml:space="preserve">Christina will share the link.  </w:t>
      </w:r>
      <w:r w:rsidR="00581A82">
        <w:rPr>
          <w:rFonts w:cstheme="minorHAnsi"/>
          <w:color w:val="000000" w:themeColor="text1"/>
          <w:sz w:val="24"/>
          <w:szCs w:val="24"/>
        </w:rPr>
        <w:t xml:space="preserve">AAP </w:t>
      </w:r>
      <w:r w:rsidR="001F6EF5">
        <w:rPr>
          <w:rFonts w:cstheme="minorHAnsi"/>
          <w:color w:val="000000" w:themeColor="text1"/>
          <w:sz w:val="24"/>
          <w:szCs w:val="24"/>
        </w:rPr>
        <w:t>is doing</w:t>
      </w:r>
      <w:r w:rsidR="00581A82">
        <w:rPr>
          <w:rFonts w:cstheme="minorHAnsi"/>
          <w:color w:val="000000" w:themeColor="text1"/>
          <w:sz w:val="24"/>
          <w:szCs w:val="24"/>
        </w:rPr>
        <w:t xml:space="preserve"> a series of webinars on COVID-19 to help provide guidance and recommendations for medical care providers.  </w:t>
      </w:r>
      <w:r w:rsidR="005A0D49">
        <w:rPr>
          <w:rFonts w:cstheme="minorHAnsi"/>
          <w:color w:val="000000" w:themeColor="text1"/>
          <w:sz w:val="24"/>
          <w:szCs w:val="24"/>
        </w:rPr>
        <w:t xml:space="preserve">In addition, </w:t>
      </w:r>
      <w:r w:rsidR="00581A82">
        <w:rPr>
          <w:rFonts w:cstheme="minorHAnsi"/>
          <w:color w:val="000000" w:themeColor="text1"/>
          <w:sz w:val="24"/>
          <w:szCs w:val="24"/>
        </w:rPr>
        <w:t xml:space="preserve">AAP is doing a weekly </w:t>
      </w:r>
      <w:proofErr w:type="spellStart"/>
      <w:r w:rsidR="00581A82">
        <w:rPr>
          <w:rFonts w:cstheme="minorHAnsi"/>
          <w:color w:val="000000" w:themeColor="text1"/>
          <w:sz w:val="24"/>
          <w:szCs w:val="24"/>
        </w:rPr>
        <w:t>FaceBook</w:t>
      </w:r>
      <w:proofErr w:type="spellEnd"/>
      <w:r w:rsidR="00581A82">
        <w:rPr>
          <w:rFonts w:cstheme="minorHAnsi"/>
          <w:color w:val="000000" w:themeColor="text1"/>
          <w:sz w:val="24"/>
          <w:szCs w:val="24"/>
        </w:rPr>
        <w:t xml:space="preserve"> live conversation for families specifically related to COVID-19.  </w:t>
      </w:r>
    </w:p>
    <w:p w14:paraId="373F5963" w14:textId="2F9C9AB2" w:rsidR="006F5D66" w:rsidRPr="001F6EF5" w:rsidRDefault="005A0D49" w:rsidP="001F6EF5">
      <w:pPr>
        <w:pStyle w:val="Heading1"/>
        <w:shd w:val="clear" w:color="auto" w:fill="FFFFFF"/>
        <w:spacing w:before="0" w:beforeAutospacing="0" w:after="120" w:afterAutospacing="0"/>
        <w:ind w:left="1080"/>
        <w:textAlignment w:val="baseline"/>
        <w:rPr>
          <w:rFonts w:asciiTheme="minorHAnsi" w:hAnsiTheme="minorHAnsi" w:cstheme="minorHAnsi"/>
          <w:b w:val="0"/>
          <w:color w:val="131313"/>
          <w:spacing w:val="-7"/>
          <w:sz w:val="24"/>
          <w:szCs w:val="24"/>
          <w:bdr w:val="none" w:sz="0" w:space="0" w:color="auto" w:frame="1"/>
        </w:rPr>
      </w:pPr>
      <w:proofErr w:type="spellStart"/>
      <w:r w:rsidRPr="006F5D66">
        <w:rPr>
          <w:rFonts w:asciiTheme="minorHAnsi" w:hAnsiTheme="minorHAnsi" w:cstheme="minorHAnsi"/>
          <w:b w:val="0"/>
          <w:sz w:val="24"/>
          <w:szCs w:val="24"/>
        </w:rPr>
        <w:t>Müge</w:t>
      </w:r>
      <w:proofErr w:type="spellEnd"/>
      <w:r w:rsidRPr="006F5D66">
        <w:rPr>
          <w:rFonts w:asciiTheme="minorHAnsi" w:hAnsiTheme="minorHAnsi" w:cstheme="minorHAnsi"/>
          <w:b w:val="0"/>
          <w:sz w:val="24"/>
          <w:szCs w:val="24"/>
        </w:rPr>
        <w:t xml:space="preserve"> reported AAP was awarded </w:t>
      </w:r>
      <w:r w:rsidR="006F5D66" w:rsidRPr="006F5D66">
        <w:rPr>
          <w:rFonts w:asciiTheme="minorHAnsi" w:hAnsiTheme="minorHAnsi" w:cstheme="minorHAnsi"/>
          <w:b w:val="0"/>
          <w:color w:val="131313"/>
          <w:spacing w:val="-7"/>
          <w:sz w:val="24"/>
          <w:szCs w:val="24"/>
          <w:bdr w:val="none" w:sz="0" w:space="0" w:color="auto" w:frame="1"/>
        </w:rPr>
        <w:t xml:space="preserve">$6 million to improve access to care via telehealth models in response to the COVID-19 pandemic from the Department of Health and Human Services. </w:t>
      </w:r>
      <w:r w:rsidR="006F5D66" w:rsidRPr="006F5D66">
        <w:rPr>
          <w:rFonts w:asciiTheme="minorHAnsi" w:hAnsiTheme="minorHAnsi" w:cstheme="minorHAnsi"/>
          <w:b w:val="0"/>
          <w:color w:val="000000"/>
          <w:sz w:val="24"/>
          <w:szCs w:val="24"/>
          <w:shd w:val="clear" w:color="auto" w:fill="FFFFFF"/>
        </w:rPr>
        <w:t>The project will develop methods to increase access to telehealth services and improve the telehealth infrastructure in response to the COVID-19 pandemic.</w:t>
      </w:r>
    </w:p>
    <w:p w14:paraId="45690360" w14:textId="6DC076A0" w:rsidR="00EC17CD" w:rsidRPr="00B93D99" w:rsidRDefault="00EC17CD" w:rsidP="00BB63C3">
      <w:pPr>
        <w:pStyle w:val="ListParagraph"/>
        <w:numPr>
          <w:ilvl w:val="0"/>
          <w:numId w:val="20"/>
        </w:numPr>
        <w:spacing w:after="120"/>
        <w:rPr>
          <w:rFonts w:asciiTheme="minorHAnsi" w:hAnsiTheme="minorHAnsi" w:cstheme="minorHAnsi"/>
          <w:color w:val="000000" w:themeColor="text1"/>
          <w:sz w:val="24"/>
          <w:szCs w:val="24"/>
        </w:rPr>
      </w:pPr>
      <w:r w:rsidRPr="00EC17CD">
        <w:rPr>
          <w:rFonts w:asciiTheme="minorHAnsi" w:hAnsiTheme="minorHAnsi" w:cstheme="minorHAnsi"/>
          <w:b/>
          <w:sz w:val="24"/>
          <w:szCs w:val="24"/>
        </w:rPr>
        <w:t>HRSA</w:t>
      </w:r>
      <w:r>
        <w:rPr>
          <w:rFonts w:asciiTheme="minorHAnsi" w:hAnsiTheme="minorHAnsi" w:cstheme="minorHAnsi"/>
          <w:sz w:val="24"/>
          <w:szCs w:val="24"/>
        </w:rPr>
        <w:t xml:space="preserve">: </w:t>
      </w:r>
      <w:r w:rsidR="00D17A2C">
        <w:rPr>
          <w:rFonts w:asciiTheme="minorHAnsi" w:hAnsiTheme="minorHAnsi" w:cstheme="minorHAnsi"/>
          <w:sz w:val="24"/>
          <w:szCs w:val="24"/>
        </w:rPr>
        <w:t xml:space="preserve"> </w:t>
      </w:r>
      <w:r w:rsidR="005A0D49">
        <w:rPr>
          <w:rFonts w:asciiTheme="minorHAnsi" w:hAnsiTheme="minorHAnsi" w:cstheme="minorHAnsi"/>
          <w:sz w:val="24"/>
          <w:szCs w:val="24"/>
        </w:rPr>
        <w:t xml:space="preserve"> </w:t>
      </w:r>
      <w:r w:rsidR="00D00A6B">
        <w:rPr>
          <w:rFonts w:asciiTheme="minorHAnsi" w:hAnsiTheme="minorHAnsi" w:cstheme="minorHAnsi"/>
          <w:sz w:val="24"/>
          <w:szCs w:val="24"/>
        </w:rPr>
        <w:t>HRSA has updated resources for children with special healthcare needs and</w:t>
      </w:r>
      <w:r w:rsidR="00D00A6B" w:rsidRPr="00D00A6B">
        <w:rPr>
          <w:rFonts w:asciiTheme="minorHAnsi" w:hAnsiTheme="minorHAnsi" w:cstheme="minorHAnsi"/>
          <w:color w:val="000000"/>
          <w:sz w:val="24"/>
          <w:szCs w:val="24"/>
          <w:shd w:val="clear" w:color="auto" w:fill="FFFFFF"/>
        </w:rPr>
        <w:t xml:space="preserve"> has </w:t>
      </w:r>
      <w:r w:rsidR="00D00A6B" w:rsidRPr="00B93D99">
        <w:rPr>
          <w:rFonts w:asciiTheme="minorHAnsi" w:hAnsiTheme="minorHAnsi" w:cstheme="minorHAnsi"/>
          <w:color w:val="000000"/>
          <w:sz w:val="24"/>
          <w:szCs w:val="24"/>
          <w:shd w:val="clear" w:color="auto" w:fill="FFFFFF"/>
        </w:rPr>
        <w:t>provided additional funding to increase telehealth capabilities in response to the COVID-19 pandemic.</w:t>
      </w:r>
    </w:p>
    <w:p w14:paraId="50448562" w14:textId="1EE55ADE" w:rsidR="00EC17CD" w:rsidRPr="00B93D99" w:rsidRDefault="00EC17CD" w:rsidP="00BB63C3">
      <w:pPr>
        <w:pStyle w:val="Heading1"/>
        <w:numPr>
          <w:ilvl w:val="0"/>
          <w:numId w:val="20"/>
        </w:numPr>
        <w:spacing w:before="0" w:beforeAutospacing="0" w:after="120" w:afterAutospacing="0"/>
        <w:rPr>
          <w:rFonts w:asciiTheme="minorHAnsi" w:hAnsiTheme="minorHAnsi" w:cstheme="minorHAnsi"/>
          <w:b w:val="0"/>
          <w:color w:val="000000"/>
          <w:sz w:val="24"/>
          <w:szCs w:val="24"/>
        </w:rPr>
      </w:pPr>
      <w:r w:rsidRPr="00B93D99">
        <w:rPr>
          <w:rFonts w:asciiTheme="minorHAnsi" w:hAnsiTheme="minorHAnsi" w:cstheme="minorHAnsi"/>
          <w:sz w:val="24"/>
          <w:szCs w:val="24"/>
        </w:rPr>
        <w:t>AUCD/LEND</w:t>
      </w:r>
      <w:r w:rsidRPr="00B93D99">
        <w:rPr>
          <w:rFonts w:asciiTheme="minorHAnsi" w:hAnsiTheme="minorHAnsi" w:cstheme="minorHAnsi"/>
          <w:b w:val="0"/>
          <w:color w:val="000000" w:themeColor="text1"/>
          <w:sz w:val="24"/>
          <w:szCs w:val="24"/>
        </w:rPr>
        <w:t xml:space="preserve">:  </w:t>
      </w:r>
      <w:r w:rsidR="00D17A2C" w:rsidRPr="00B93D99">
        <w:rPr>
          <w:rFonts w:asciiTheme="minorHAnsi" w:hAnsiTheme="minorHAnsi" w:cstheme="minorHAnsi"/>
          <w:b w:val="0"/>
          <w:color w:val="000000" w:themeColor="text1"/>
          <w:sz w:val="24"/>
          <w:szCs w:val="24"/>
        </w:rPr>
        <w:t xml:space="preserve"> </w:t>
      </w:r>
      <w:r w:rsidR="00D00A6B" w:rsidRPr="00B93D99">
        <w:rPr>
          <w:rFonts w:asciiTheme="minorHAnsi" w:hAnsiTheme="minorHAnsi" w:cstheme="minorHAnsi"/>
          <w:b w:val="0"/>
          <w:color w:val="000000" w:themeColor="text1"/>
          <w:sz w:val="24"/>
          <w:szCs w:val="24"/>
        </w:rPr>
        <w:t xml:space="preserve">This </w:t>
      </w:r>
      <w:proofErr w:type="gramStart"/>
      <w:r w:rsidR="00D00A6B" w:rsidRPr="00B93D99">
        <w:rPr>
          <w:rFonts w:asciiTheme="minorHAnsi" w:hAnsiTheme="minorHAnsi" w:cstheme="minorHAnsi"/>
          <w:b w:val="0"/>
          <w:color w:val="000000" w:themeColor="text1"/>
          <w:sz w:val="24"/>
          <w:szCs w:val="24"/>
        </w:rPr>
        <w:t>week’s  COVID</w:t>
      </w:r>
      <w:proofErr w:type="gramEnd"/>
      <w:r w:rsidR="00D00A6B" w:rsidRPr="00B93D99">
        <w:rPr>
          <w:rFonts w:asciiTheme="minorHAnsi" w:hAnsiTheme="minorHAnsi" w:cstheme="minorHAnsi"/>
          <w:b w:val="0"/>
          <w:color w:val="000000" w:themeColor="text1"/>
          <w:sz w:val="24"/>
          <w:szCs w:val="24"/>
        </w:rPr>
        <w:t xml:space="preserve">-19 call included </w:t>
      </w:r>
      <w:r w:rsidR="00B93D99" w:rsidRPr="00B93D99">
        <w:rPr>
          <w:rFonts w:asciiTheme="minorHAnsi" w:hAnsiTheme="minorHAnsi" w:cstheme="minorHAnsi"/>
          <w:b w:val="0"/>
          <w:color w:val="000000" w:themeColor="text1"/>
          <w:sz w:val="24"/>
          <w:szCs w:val="24"/>
        </w:rPr>
        <w:t>safety</w:t>
      </w:r>
      <w:r w:rsidR="00D00A6B" w:rsidRPr="00B93D99">
        <w:rPr>
          <w:rFonts w:asciiTheme="minorHAnsi" w:hAnsiTheme="minorHAnsi" w:cstheme="minorHAnsi"/>
          <w:b w:val="0"/>
          <w:color w:val="000000" w:themeColor="text1"/>
          <w:sz w:val="24"/>
          <w:szCs w:val="24"/>
        </w:rPr>
        <w:t xml:space="preserve"> tips from the California Council and a</w:t>
      </w:r>
      <w:r w:rsidR="001F6EF5">
        <w:rPr>
          <w:rFonts w:asciiTheme="minorHAnsi" w:hAnsiTheme="minorHAnsi" w:cstheme="minorHAnsi"/>
          <w:b w:val="0"/>
          <w:color w:val="000000" w:themeColor="text1"/>
          <w:sz w:val="24"/>
          <w:szCs w:val="24"/>
        </w:rPr>
        <w:t xml:space="preserve">dvice about how to </w:t>
      </w:r>
      <w:r w:rsidR="00D00A6B" w:rsidRPr="00B93D99">
        <w:rPr>
          <w:rFonts w:asciiTheme="minorHAnsi" w:hAnsiTheme="minorHAnsi" w:cstheme="minorHAnsi"/>
          <w:b w:val="0"/>
          <w:color w:val="000000" w:themeColor="text1"/>
          <w:sz w:val="24"/>
          <w:szCs w:val="24"/>
        </w:rPr>
        <w:t xml:space="preserve">support </w:t>
      </w:r>
      <w:r w:rsidR="00B93D99" w:rsidRPr="00B93D99">
        <w:rPr>
          <w:rFonts w:asciiTheme="minorHAnsi" w:hAnsiTheme="minorHAnsi" w:cstheme="minorHAnsi"/>
          <w:b w:val="0"/>
          <w:color w:val="000000" w:themeColor="text1"/>
          <w:sz w:val="24"/>
          <w:szCs w:val="24"/>
        </w:rPr>
        <w:t xml:space="preserve">COVID-19 patients </w:t>
      </w:r>
      <w:r w:rsidR="00D00A6B" w:rsidRPr="00B93D99">
        <w:rPr>
          <w:rFonts w:asciiTheme="minorHAnsi" w:hAnsiTheme="minorHAnsi" w:cstheme="minorHAnsi"/>
          <w:b w:val="0"/>
          <w:color w:val="000000" w:themeColor="text1"/>
          <w:sz w:val="24"/>
          <w:szCs w:val="24"/>
        </w:rPr>
        <w:t xml:space="preserve">return to the community after hospitalization.  </w:t>
      </w:r>
      <w:r w:rsidR="00B93D99">
        <w:rPr>
          <w:rFonts w:asciiTheme="minorHAnsi" w:hAnsiTheme="minorHAnsi" w:cstheme="minorHAnsi"/>
          <w:b w:val="0"/>
          <w:color w:val="000000" w:themeColor="text1"/>
          <w:sz w:val="24"/>
          <w:szCs w:val="24"/>
        </w:rPr>
        <w:t>Maureen reported there is an upcoming series of COVID-19 webinars related to how UCEDDS and LEND can partner with state and local special education systems during this and future pandemics.</w:t>
      </w:r>
    </w:p>
    <w:p w14:paraId="17A7C655" w14:textId="53F2658F" w:rsidR="00EC17CD" w:rsidRDefault="00EC17CD" w:rsidP="00BB63C3">
      <w:pPr>
        <w:pStyle w:val="ListParagraph"/>
        <w:numPr>
          <w:ilvl w:val="0"/>
          <w:numId w:val="20"/>
        </w:numPr>
        <w:spacing w:after="120"/>
        <w:rPr>
          <w:rFonts w:cstheme="minorHAnsi"/>
          <w:sz w:val="24"/>
          <w:szCs w:val="24"/>
        </w:rPr>
      </w:pPr>
      <w:r w:rsidRPr="00B93D99">
        <w:rPr>
          <w:rFonts w:cstheme="minorHAnsi"/>
          <w:b/>
          <w:sz w:val="24"/>
          <w:szCs w:val="24"/>
        </w:rPr>
        <w:t xml:space="preserve">CDC:  </w:t>
      </w:r>
      <w:r w:rsidRPr="00B93D99">
        <w:rPr>
          <w:rFonts w:cstheme="minorHAnsi"/>
          <w:sz w:val="24"/>
          <w:szCs w:val="24"/>
        </w:rPr>
        <w:t xml:space="preserve"> </w:t>
      </w:r>
      <w:r w:rsidR="00B93D99">
        <w:rPr>
          <w:rFonts w:cstheme="minorHAnsi"/>
          <w:sz w:val="24"/>
          <w:szCs w:val="24"/>
        </w:rPr>
        <w:t xml:space="preserve"> The CDC continues to discuss a plan to address some of the concerns around the end </w:t>
      </w:r>
      <w:r w:rsidR="00C24231">
        <w:rPr>
          <w:rFonts w:cstheme="minorHAnsi"/>
          <w:sz w:val="24"/>
          <w:szCs w:val="24"/>
        </w:rPr>
        <w:t xml:space="preserve">of </w:t>
      </w:r>
      <w:r w:rsidR="00B93D99">
        <w:rPr>
          <w:rFonts w:cstheme="minorHAnsi"/>
          <w:sz w:val="24"/>
          <w:szCs w:val="24"/>
        </w:rPr>
        <w:t>2019 and th</w:t>
      </w:r>
      <w:r w:rsidR="00C24231">
        <w:rPr>
          <w:rFonts w:cstheme="minorHAnsi"/>
          <w:sz w:val="24"/>
          <w:szCs w:val="24"/>
        </w:rPr>
        <w:t xml:space="preserve">e 2020 data, </w:t>
      </w:r>
      <w:r w:rsidR="00B93D99">
        <w:rPr>
          <w:rFonts w:cstheme="minorHAnsi"/>
          <w:sz w:val="24"/>
          <w:szCs w:val="24"/>
        </w:rPr>
        <w:t>the impact of COVID-19</w:t>
      </w:r>
      <w:r w:rsidR="00C24231">
        <w:rPr>
          <w:rFonts w:cstheme="minorHAnsi"/>
          <w:sz w:val="24"/>
          <w:szCs w:val="24"/>
        </w:rPr>
        <w:t>,</w:t>
      </w:r>
      <w:r w:rsidR="00B93D99">
        <w:rPr>
          <w:rFonts w:cstheme="minorHAnsi"/>
          <w:sz w:val="24"/>
          <w:szCs w:val="24"/>
        </w:rPr>
        <w:t xml:space="preserve"> and the ability to conduct </w:t>
      </w:r>
      <w:r w:rsidR="00B93D99">
        <w:rPr>
          <w:rFonts w:cstheme="minorHAnsi"/>
          <w:sz w:val="24"/>
          <w:szCs w:val="24"/>
        </w:rPr>
        <w:lastRenderedPageBreak/>
        <w:t>screening, rescreening and follow up diagnostic testing as well as the difficulty meeting the 1-3-6</w:t>
      </w:r>
      <w:r w:rsidR="001F6EF5">
        <w:rPr>
          <w:rFonts w:cstheme="minorHAnsi"/>
          <w:sz w:val="24"/>
          <w:szCs w:val="24"/>
        </w:rPr>
        <w:t xml:space="preserve"> benchmarks</w:t>
      </w:r>
      <w:r w:rsidR="00B93D99">
        <w:rPr>
          <w:rFonts w:cstheme="minorHAnsi"/>
          <w:sz w:val="24"/>
          <w:szCs w:val="24"/>
        </w:rPr>
        <w:t>.</w:t>
      </w:r>
    </w:p>
    <w:p w14:paraId="25A733EB" w14:textId="62E2CD30" w:rsidR="00C24231" w:rsidRDefault="00C24231" w:rsidP="00BB63C3">
      <w:pPr>
        <w:pStyle w:val="ListParagraph"/>
        <w:spacing w:after="120"/>
        <w:ind w:left="1080"/>
        <w:rPr>
          <w:rFonts w:cstheme="minorHAnsi"/>
          <w:sz w:val="24"/>
          <w:szCs w:val="24"/>
        </w:rPr>
      </w:pPr>
      <w:r>
        <w:rPr>
          <w:rFonts w:cstheme="minorHAnsi"/>
          <w:sz w:val="24"/>
          <w:szCs w:val="24"/>
        </w:rPr>
        <w:t xml:space="preserve">Marcus shared </w:t>
      </w:r>
      <w:r w:rsidR="001F6EF5">
        <w:rPr>
          <w:rFonts w:cstheme="minorHAnsi"/>
          <w:sz w:val="24"/>
          <w:szCs w:val="24"/>
        </w:rPr>
        <w:t>that C</w:t>
      </w:r>
      <w:r>
        <w:rPr>
          <w:rFonts w:cstheme="minorHAnsi"/>
          <w:sz w:val="24"/>
          <w:szCs w:val="24"/>
        </w:rPr>
        <w:t xml:space="preserve">DC’s </w:t>
      </w:r>
      <w:r w:rsidR="001F6EF5">
        <w:rPr>
          <w:rFonts w:cstheme="minorHAnsi"/>
          <w:sz w:val="24"/>
          <w:szCs w:val="24"/>
        </w:rPr>
        <w:t xml:space="preserve">website will do a </w:t>
      </w:r>
      <w:r>
        <w:rPr>
          <w:rFonts w:cstheme="minorHAnsi"/>
          <w:sz w:val="24"/>
          <w:szCs w:val="24"/>
        </w:rPr>
        <w:t>feature</w:t>
      </w:r>
      <w:r w:rsidR="001F6EF5">
        <w:rPr>
          <w:rFonts w:cstheme="minorHAnsi"/>
          <w:sz w:val="24"/>
          <w:szCs w:val="24"/>
        </w:rPr>
        <w:t xml:space="preserve"> about how EHDI systems are responding to </w:t>
      </w:r>
      <w:r>
        <w:rPr>
          <w:rFonts w:cstheme="minorHAnsi"/>
          <w:sz w:val="24"/>
          <w:szCs w:val="24"/>
        </w:rPr>
        <w:t>COVID-19 including some examples of what states are doing.</w:t>
      </w:r>
    </w:p>
    <w:p w14:paraId="616AD9B9" w14:textId="20D9E33D" w:rsidR="00AA77AF" w:rsidRDefault="00C24231" w:rsidP="00BB63C3">
      <w:pPr>
        <w:pStyle w:val="ListParagraph"/>
        <w:numPr>
          <w:ilvl w:val="0"/>
          <w:numId w:val="20"/>
        </w:numPr>
        <w:spacing w:after="120"/>
      </w:pPr>
      <w:r w:rsidRPr="00AA77AF">
        <w:rPr>
          <w:rFonts w:cstheme="minorHAnsi"/>
          <w:b/>
          <w:sz w:val="24"/>
          <w:szCs w:val="24"/>
        </w:rPr>
        <w:t xml:space="preserve">DSPSHWA:  </w:t>
      </w:r>
      <w:r w:rsidR="00AA77AF" w:rsidRPr="00AA77AF">
        <w:rPr>
          <w:rFonts w:cstheme="minorHAnsi"/>
          <w:sz w:val="24"/>
          <w:szCs w:val="24"/>
        </w:rPr>
        <w:t>Linda expressed concern that parents want to wait until COVID is over to make appointments with medical providers.    She shared how Vermont’s largest center is handling COVID-19 and seeing patients as follows:</w:t>
      </w:r>
      <w:r w:rsidR="00AA77AF" w:rsidRPr="005A74E8">
        <w:rPr>
          <w:rFonts w:cstheme="minorHAnsi"/>
          <w:sz w:val="24"/>
          <w:szCs w:val="24"/>
        </w:rPr>
        <w:t xml:space="preserve">  </w:t>
      </w:r>
      <w:r w:rsidR="005A74E8" w:rsidRPr="005A74E8">
        <w:rPr>
          <w:rFonts w:cstheme="minorHAnsi"/>
          <w:sz w:val="24"/>
          <w:szCs w:val="24"/>
        </w:rPr>
        <w:t>“</w:t>
      </w:r>
      <w:r w:rsidR="00AA77AF" w:rsidRPr="005A74E8">
        <w:rPr>
          <w:rFonts w:cs="Calibri"/>
          <w:sz w:val="24"/>
          <w:szCs w:val="24"/>
        </w:rPr>
        <w:t xml:space="preserve">All staff are wearing masks during the work day when with patients or outside of our personal offices. We are leaving 10-15 minutes between patients for disinfecting </w:t>
      </w:r>
      <w:r w:rsidR="001F6EF5">
        <w:rPr>
          <w:rFonts w:cs="Calibri"/>
          <w:sz w:val="24"/>
          <w:szCs w:val="24"/>
        </w:rPr>
        <w:t>the area</w:t>
      </w:r>
      <w:r w:rsidR="00AA77AF" w:rsidRPr="005A74E8">
        <w:rPr>
          <w:rFonts w:cs="Calibri"/>
          <w:sz w:val="24"/>
          <w:szCs w:val="24"/>
        </w:rPr>
        <w:t>.  We are shifting the appointment times of patients and having them sit in their cars until we call them to enter the building as we are minimizing the use of the waiting area.   We glove when working with any hearing aids or patient devices.  And of co</w:t>
      </w:r>
      <w:r w:rsidR="005A74E8" w:rsidRPr="005A74E8">
        <w:rPr>
          <w:rFonts w:cs="Calibri"/>
          <w:sz w:val="24"/>
          <w:szCs w:val="24"/>
        </w:rPr>
        <w:t>urse, hand washing and foaming.”</w:t>
      </w:r>
      <w:r w:rsidR="00AA77AF" w:rsidRPr="005A74E8">
        <w:rPr>
          <w:rFonts w:cs="Calibri"/>
          <w:sz w:val="24"/>
          <w:szCs w:val="24"/>
        </w:rPr>
        <w:t> </w:t>
      </w:r>
    </w:p>
    <w:p w14:paraId="0F913BCB" w14:textId="58220ED0" w:rsidR="00C24231" w:rsidRDefault="00AA77AF" w:rsidP="00BB63C3">
      <w:pPr>
        <w:pStyle w:val="ListParagraph"/>
        <w:spacing w:after="120"/>
        <w:ind w:left="1080"/>
        <w:rPr>
          <w:rFonts w:cstheme="minorHAnsi"/>
          <w:sz w:val="24"/>
          <w:szCs w:val="24"/>
        </w:rPr>
      </w:pPr>
      <w:r>
        <w:rPr>
          <w:rFonts w:cstheme="minorHAnsi"/>
          <w:sz w:val="24"/>
          <w:szCs w:val="24"/>
        </w:rPr>
        <w:t xml:space="preserve">Linda requested a one page handout </w:t>
      </w:r>
      <w:r w:rsidR="005A74E8">
        <w:rPr>
          <w:rFonts w:cstheme="minorHAnsi"/>
          <w:sz w:val="24"/>
          <w:szCs w:val="24"/>
        </w:rPr>
        <w:t xml:space="preserve">that could be customized for states </w:t>
      </w:r>
      <w:r>
        <w:rPr>
          <w:rFonts w:cstheme="minorHAnsi"/>
          <w:sz w:val="24"/>
          <w:szCs w:val="24"/>
        </w:rPr>
        <w:t xml:space="preserve">on what medical providers are/will be doing to keep babies and parents safe </w:t>
      </w:r>
      <w:r w:rsidR="005A74E8">
        <w:rPr>
          <w:rFonts w:cstheme="minorHAnsi"/>
          <w:sz w:val="24"/>
          <w:szCs w:val="24"/>
        </w:rPr>
        <w:t xml:space="preserve">and protect them with COVID-19.  </w:t>
      </w:r>
    </w:p>
    <w:p w14:paraId="61A46C67" w14:textId="38E78A5F" w:rsidR="002B3624" w:rsidRDefault="001469C3" w:rsidP="00BB63C3">
      <w:pPr>
        <w:pStyle w:val="ListParagraph"/>
        <w:spacing w:after="120"/>
        <w:ind w:left="1080"/>
        <w:rPr>
          <w:rFonts w:cstheme="minorHAnsi"/>
          <w:sz w:val="24"/>
          <w:szCs w:val="24"/>
        </w:rPr>
      </w:pPr>
      <w:r>
        <w:rPr>
          <w:rFonts w:cstheme="minorHAnsi"/>
          <w:sz w:val="24"/>
          <w:szCs w:val="24"/>
        </w:rPr>
        <w:t>A group discussion followed which included the following a</w:t>
      </w:r>
      <w:r w:rsidR="005A74E8" w:rsidRPr="005A74E8">
        <w:rPr>
          <w:rFonts w:cstheme="minorHAnsi"/>
          <w:sz w:val="24"/>
          <w:szCs w:val="24"/>
        </w:rPr>
        <w:t>dditional ideas</w:t>
      </w:r>
      <w:r>
        <w:rPr>
          <w:rFonts w:cstheme="minorHAnsi"/>
          <w:sz w:val="24"/>
          <w:szCs w:val="24"/>
        </w:rPr>
        <w:t xml:space="preserve"> for such handouts</w:t>
      </w:r>
      <w:r w:rsidR="002B3624">
        <w:rPr>
          <w:rFonts w:cstheme="minorHAnsi"/>
          <w:sz w:val="24"/>
          <w:szCs w:val="24"/>
        </w:rPr>
        <w:t>:</w:t>
      </w:r>
    </w:p>
    <w:p w14:paraId="16FDF251" w14:textId="361C03EA" w:rsidR="002B3624" w:rsidRDefault="002B3624" w:rsidP="00BB63C3">
      <w:pPr>
        <w:pStyle w:val="ListParagraph"/>
        <w:numPr>
          <w:ilvl w:val="0"/>
          <w:numId w:val="24"/>
        </w:numPr>
        <w:spacing w:after="120"/>
        <w:rPr>
          <w:rFonts w:asciiTheme="minorHAnsi" w:hAnsiTheme="minorHAnsi" w:cstheme="minorHAnsi"/>
          <w:sz w:val="24"/>
          <w:szCs w:val="24"/>
        </w:rPr>
      </w:pPr>
      <w:r>
        <w:rPr>
          <w:rFonts w:asciiTheme="minorHAnsi" w:hAnsiTheme="minorHAnsi" w:cstheme="minorHAnsi"/>
          <w:sz w:val="24"/>
          <w:szCs w:val="24"/>
        </w:rPr>
        <w:t>a</w:t>
      </w:r>
      <w:r w:rsidR="005A74E8" w:rsidRPr="005A74E8">
        <w:rPr>
          <w:rFonts w:asciiTheme="minorHAnsi" w:hAnsiTheme="minorHAnsi" w:cstheme="minorHAnsi"/>
          <w:sz w:val="24"/>
          <w:szCs w:val="24"/>
        </w:rPr>
        <w:t xml:space="preserve">ppointment confirmations </w:t>
      </w:r>
      <w:r w:rsidR="005A74E8">
        <w:rPr>
          <w:rFonts w:asciiTheme="minorHAnsi" w:hAnsiTheme="minorHAnsi" w:cstheme="minorHAnsi"/>
          <w:sz w:val="24"/>
          <w:szCs w:val="24"/>
        </w:rPr>
        <w:t xml:space="preserve">could </w:t>
      </w:r>
      <w:r w:rsidR="005A74E8" w:rsidRPr="005A74E8">
        <w:rPr>
          <w:rFonts w:asciiTheme="minorHAnsi" w:hAnsiTheme="minorHAnsi" w:cstheme="minorHAnsi"/>
          <w:sz w:val="24"/>
          <w:szCs w:val="24"/>
        </w:rPr>
        <w:t>include what the medical provider is doing to keep safe</w:t>
      </w:r>
      <w:r w:rsidR="005A74E8">
        <w:rPr>
          <w:rFonts w:asciiTheme="minorHAnsi" w:hAnsiTheme="minorHAnsi" w:cstheme="minorHAnsi"/>
          <w:sz w:val="24"/>
          <w:szCs w:val="24"/>
        </w:rPr>
        <w:t xml:space="preserve"> </w:t>
      </w:r>
    </w:p>
    <w:p w14:paraId="7F5D59D2" w14:textId="5BEFBCFA" w:rsidR="002B3624" w:rsidRDefault="002B3624" w:rsidP="00BB63C3">
      <w:pPr>
        <w:pStyle w:val="ListParagraph"/>
        <w:numPr>
          <w:ilvl w:val="0"/>
          <w:numId w:val="24"/>
        </w:numPr>
        <w:spacing w:after="120"/>
        <w:rPr>
          <w:rFonts w:asciiTheme="minorHAnsi" w:hAnsiTheme="minorHAnsi" w:cstheme="minorHAnsi"/>
          <w:sz w:val="24"/>
          <w:szCs w:val="24"/>
        </w:rPr>
      </w:pPr>
      <w:r>
        <w:rPr>
          <w:rFonts w:asciiTheme="minorHAnsi" w:hAnsiTheme="minorHAnsi" w:cstheme="minorHAnsi"/>
          <w:sz w:val="24"/>
          <w:szCs w:val="24"/>
        </w:rPr>
        <w:t xml:space="preserve">specific questions to ask medical provider such as cleaning </w:t>
      </w:r>
      <w:proofErr w:type="gramStart"/>
      <w:r>
        <w:rPr>
          <w:rFonts w:asciiTheme="minorHAnsi" w:hAnsiTheme="minorHAnsi" w:cstheme="minorHAnsi"/>
          <w:sz w:val="24"/>
          <w:szCs w:val="24"/>
        </w:rPr>
        <w:t>protocols,  equipment</w:t>
      </w:r>
      <w:proofErr w:type="gramEnd"/>
      <w:r>
        <w:rPr>
          <w:rFonts w:asciiTheme="minorHAnsi" w:hAnsiTheme="minorHAnsi" w:cstheme="minorHAnsi"/>
          <w:sz w:val="24"/>
          <w:szCs w:val="24"/>
        </w:rPr>
        <w:t xml:space="preserve"> sterilization </w:t>
      </w:r>
      <w:r w:rsidR="00DA44B9">
        <w:rPr>
          <w:rFonts w:asciiTheme="minorHAnsi" w:hAnsiTheme="minorHAnsi" w:cstheme="minorHAnsi"/>
          <w:sz w:val="24"/>
          <w:szCs w:val="24"/>
        </w:rPr>
        <w:t>procedures</w:t>
      </w:r>
      <w:r>
        <w:rPr>
          <w:rFonts w:asciiTheme="minorHAnsi" w:hAnsiTheme="minorHAnsi" w:cstheme="minorHAnsi"/>
          <w:sz w:val="24"/>
          <w:szCs w:val="24"/>
        </w:rPr>
        <w:t>, how often facility is disinfected, etc.</w:t>
      </w:r>
    </w:p>
    <w:p w14:paraId="6BCF03DE" w14:textId="54657C38" w:rsidR="002B3624" w:rsidRDefault="002B3624" w:rsidP="00BB63C3">
      <w:pPr>
        <w:pStyle w:val="ListParagraph"/>
        <w:numPr>
          <w:ilvl w:val="0"/>
          <w:numId w:val="24"/>
        </w:numPr>
        <w:spacing w:after="120"/>
        <w:rPr>
          <w:rFonts w:asciiTheme="minorHAnsi" w:hAnsiTheme="minorHAnsi" w:cstheme="minorHAnsi"/>
          <w:sz w:val="24"/>
          <w:szCs w:val="24"/>
        </w:rPr>
      </w:pPr>
      <w:r>
        <w:rPr>
          <w:rFonts w:asciiTheme="minorHAnsi" w:hAnsiTheme="minorHAnsi" w:cstheme="minorHAnsi"/>
          <w:sz w:val="24"/>
          <w:szCs w:val="24"/>
        </w:rPr>
        <w:t xml:space="preserve">what to do </w:t>
      </w:r>
      <w:r w:rsidR="00DA44B9">
        <w:rPr>
          <w:rFonts w:asciiTheme="minorHAnsi" w:hAnsiTheme="minorHAnsi" w:cstheme="minorHAnsi"/>
          <w:sz w:val="24"/>
          <w:szCs w:val="24"/>
        </w:rPr>
        <w:t>if</w:t>
      </w:r>
      <w:r>
        <w:rPr>
          <w:rFonts w:asciiTheme="minorHAnsi" w:hAnsiTheme="minorHAnsi" w:cstheme="minorHAnsi"/>
          <w:sz w:val="24"/>
          <w:szCs w:val="24"/>
        </w:rPr>
        <w:t xml:space="preserve"> clinic is closed; how to get on waiting list for future appointments, etc.</w:t>
      </w:r>
    </w:p>
    <w:p w14:paraId="5539F822" w14:textId="545B492C" w:rsidR="002B3624" w:rsidRDefault="00DA44B9" w:rsidP="00BB63C3">
      <w:pPr>
        <w:pStyle w:val="ListParagraph"/>
        <w:numPr>
          <w:ilvl w:val="0"/>
          <w:numId w:val="24"/>
        </w:numPr>
        <w:spacing w:after="120"/>
        <w:rPr>
          <w:rFonts w:asciiTheme="minorHAnsi" w:hAnsiTheme="minorHAnsi" w:cstheme="minorHAnsi"/>
          <w:sz w:val="24"/>
          <w:szCs w:val="24"/>
        </w:rPr>
      </w:pPr>
      <w:r>
        <w:rPr>
          <w:rFonts w:asciiTheme="minorHAnsi" w:hAnsiTheme="minorHAnsi" w:cstheme="minorHAnsi"/>
          <w:sz w:val="24"/>
          <w:szCs w:val="24"/>
        </w:rPr>
        <w:t>e</w:t>
      </w:r>
      <w:r w:rsidR="002B3624">
        <w:rPr>
          <w:rFonts w:asciiTheme="minorHAnsi" w:hAnsiTheme="minorHAnsi" w:cstheme="minorHAnsi"/>
          <w:sz w:val="24"/>
          <w:szCs w:val="24"/>
        </w:rPr>
        <w:t>motional angst such as “if I wait</w:t>
      </w:r>
      <w:r w:rsidR="001469C3">
        <w:rPr>
          <w:rFonts w:asciiTheme="minorHAnsi" w:hAnsiTheme="minorHAnsi" w:cstheme="minorHAnsi"/>
          <w:sz w:val="24"/>
          <w:szCs w:val="24"/>
        </w:rPr>
        <w:t>,</w:t>
      </w:r>
      <w:r w:rsidR="002B3624">
        <w:rPr>
          <w:rFonts w:asciiTheme="minorHAnsi" w:hAnsiTheme="minorHAnsi" w:cstheme="minorHAnsi"/>
          <w:sz w:val="24"/>
          <w:szCs w:val="24"/>
        </w:rPr>
        <w:t xml:space="preserve"> is my baby at risk for delay?”, “If I decide not to go can I reschedule?”, etc.</w:t>
      </w:r>
    </w:p>
    <w:p w14:paraId="07F54D0F" w14:textId="57441EAC" w:rsidR="005A74E8" w:rsidRDefault="005A74E8" w:rsidP="00BB63C3">
      <w:pPr>
        <w:pStyle w:val="ListParagraph"/>
        <w:numPr>
          <w:ilvl w:val="0"/>
          <w:numId w:val="24"/>
        </w:numPr>
        <w:spacing w:after="120"/>
        <w:rPr>
          <w:rFonts w:asciiTheme="minorHAnsi" w:hAnsiTheme="minorHAnsi" w:cstheme="minorHAnsi"/>
          <w:sz w:val="24"/>
          <w:szCs w:val="24"/>
        </w:rPr>
      </w:pPr>
      <w:r>
        <w:rPr>
          <w:rFonts w:asciiTheme="minorHAnsi" w:hAnsiTheme="minorHAnsi" w:cstheme="minorHAnsi"/>
          <w:sz w:val="24"/>
          <w:szCs w:val="24"/>
        </w:rPr>
        <w:t>i</w:t>
      </w:r>
      <w:r w:rsidRPr="005A74E8">
        <w:rPr>
          <w:rFonts w:asciiTheme="minorHAnsi" w:hAnsiTheme="minorHAnsi" w:cstheme="minorHAnsi"/>
          <w:sz w:val="24"/>
          <w:szCs w:val="24"/>
        </w:rPr>
        <w:t>nclude short testimonials by parents</w:t>
      </w:r>
    </w:p>
    <w:p w14:paraId="6B599827" w14:textId="792ED7D7" w:rsidR="002B3624" w:rsidRDefault="00DA44B9" w:rsidP="00BB63C3">
      <w:pPr>
        <w:pStyle w:val="ListParagraph"/>
        <w:numPr>
          <w:ilvl w:val="0"/>
          <w:numId w:val="24"/>
        </w:numPr>
        <w:spacing w:after="120"/>
        <w:rPr>
          <w:rFonts w:asciiTheme="minorHAnsi" w:hAnsiTheme="minorHAnsi" w:cstheme="minorHAnsi"/>
          <w:sz w:val="24"/>
          <w:szCs w:val="24"/>
        </w:rPr>
      </w:pPr>
      <w:r>
        <w:rPr>
          <w:rFonts w:asciiTheme="minorHAnsi" w:hAnsiTheme="minorHAnsi" w:cstheme="minorHAnsi"/>
          <w:sz w:val="24"/>
          <w:szCs w:val="24"/>
        </w:rPr>
        <w:t>w</w:t>
      </w:r>
      <w:r w:rsidR="002B3624">
        <w:rPr>
          <w:rFonts w:asciiTheme="minorHAnsi" w:hAnsiTheme="minorHAnsi" w:cstheme="minorHAnsi"/>
          <w:sz w:val="24"/>
          <w:szCs w:val="24"/>
        </w:rPr>
        <w:t xml:space="preserve">hat can parent do to help start working with their child while waiting for an appointment </w:t>
      </w:r>
    </w:p>
    <w:p w14:paraId="2DD5F29D" w14:textId="13F46932" w:rsidR="005A74E8" w:rsidRDefault="005A74E8" w:rsidP="00BB63C3">
      <w:pPr>
        <w:pStyle w:val="ListParagraph"/>
        <w:numPr>
          <w:ilvl w:val="0"/>
          <w:numId w:val="24"/>
        </w:numPr>
        <w:spacing w:after="120"/>
        <w:rPr>
          <w:rFonts w:asciiTheme="minorHAnsi" w:hAnsiTheme="minorHAnsi" w:cstheme="minorHAnsi"/>
          <w:sz w:val="24"/>
          <w:szCs w:val="24"/>
        </w:rPr>
      </w:pPr>
      <w:r>
        <w:rPr>
          <w:rFonts w:asciiTheme="minorHAnsi" w:hAnsiTheme="minorHAnsi" w:cstheme="minorHAnsi"/>
          <w:sz w:val="24"/>
          <w:szCs w:val="24"/>
        </w:rPr>
        <w:t>Christina will look through healthychildren.org for infographics.</w:t>
      </w:r>
    </w:p>
    <w:p w14:paraId="22746B8C" w14:textId="0F779045" w:rsidR="005A74E8" w:rsidRDefault="002B3624" w:rsidP="00BB63C3">
      <w:pPr>
        <w:pStyle w:val="ListParagraph"/>
        <w:numPr>
          <w:ilvl w:val="0"/>
          <w:numId w:val="24"/>
        </w:numPr>
        <w:spacing w:after="120"/>
        <w:rPr>
          <w:rFonts w:asciiTheme="minorHAnsi" w:hAnsiTheme="minorHAnsi" w:cstheme="minorHAnsi"/>
          <w:sz w:val="24"/>
          <w:szCs w:val="24"/>
        </w:rPr>
      </w:pPr>
      <w:r>
        <w:rPr>
          <w:rFonts w:asciiTheme="minorHAnsi" w:hAnsiTheme="minorHAnsi" w:cstheme="minorHAnsi"/>
          <w:sz w:val="24"/>
          <w:szCs w:val="24"/>
        </w:rPr>
        <w:t xml:space="preserve">Marcus agreed to review past CDC tip sheets for parents as well as some of the work being done with other newborn screenings for suggestions.  </w:t>
      </w:r>
    </w:p>
    <w:p w14:paraId="78E6724B" w14:textId="200B8B59" w:rsidR="002B3624" w:rsidRDefault="002B3624" w:rsidP="00BB63C3">
      <w:pPr>
        <w:pStyle w:val="ListParagraph"/>
        <w:spacing w:after="120"/>
        <w:ind w:left="1080"/>
        <w:rPr>
          <w:rFonts w:asciiTheme="minorHAnsi" w:hAnsiTheme="minorHAnsi" w:cstheme="minorHAnsi"/>
          <w:sz w:val="24"/>
          <w:szCs w:val="24"/>
        </w:rPr>
      </w:pPr>
      <w:r>
        <w:rPr>
          <w:rFonts w:asciiTheme="minorHAnsi" w:hAnsiTheme="minorHAnsi" w:cstheme="minorHAnsi"/>
          <w:sz w:val="24"/>
          <w:szCs w:val="24"/>
        </w:rPr>
        <w:t xml:space="preserve">Other suggestions should be sent to Janet and Alyson for a draft. </w:t>
      </w:r>
    </w:p>
    <w:p w14:paraId="75ED8762" w14:textId="7B08423A" w:rsidR="002B3624" w:rsidRDefault="00DA44B9" w:rsidP="00BB63C3">
      <w:pPr>
        <w:pStyle w:val="ListParagraph"/>
        <w:spacing w:after="120"/>
        <w:ind w:left="1080"/>
        <w:rPr>
          <w:rFonts w:asciiTheme="minorHAnsi" w:hAnsiTheme="minorHAnsi" w:cstheme="minorHAnsi"/>
          <w:sz w:val="24"/>
          <w:szCs w:val="24"/>
        </w:rPr>
      </w:pPr>
      <w:r>
        <w:rPr>
          <w:rFonts w:asciiTheme="minorHAnsi" w:hAnsiTheme="minorHAnsi" w:cstheme="minorHAnsi"/>
          <w:sz w:val="24"/>
          <w:szCs w:val="24"/>
        </w:rPr>
        <w:t xml:space="preserve">One thing to consider is what is going to happen 6 months from now and how </w:t>
      </w:r>
      <w:proofErr w:type="gramStart"/>
      <w:r>
        <w:rPr>
          <w:rFonts w:asciiTheme="minorHAnsi" w:hAnsiTheme="minorHAnsi" w:cstheme="minorHAnsi"/>
          <w:sz w:val="24"/>
          <w:szCs w:val="24"/>
        </w:rPr>
        <w:t xml:space="preserve">can </w:t>
      </w:r>
      <w:r w:rsidR="002B3624">
        <w:rPr>
          <w:rFonts w:asciiTheme="minorHAnsi" w:hAnsiTheme="minorHAnsi" w:cstheme="minorHAnsi"/>
          <w:sz w:val="24"/>
          <w:szCs w:val="24"/>
        </w:rPr>
        <w:t>these materials or guidance</w:t>
      </w:r>
      <w:proofErr w:type="gramEnd"/>
      <w:r>
        <w:rPr>
          <w:rFonts w:asciiTheme="minorHAnsi" w:hAnsiTheme="minorHAnsi" w:cstheme="minorHAnsi"/>
          <w:sz w:val="24"/>
          <w:szCs w:val="24"/>
        </w:rPr>
        <w:t xml:space="preserve"> apply if a second COVID-19 wave causes states to close again.</w:t>
      </w:r>
    </w:p>
    <w:p w14:paraId="69B9CEAD" w14:textId="4B8E854A" w:rsidR="006F5D66" w:rsidRPr="006F5D66" w:rsidRDefault="00EC17CD" w:rsidP="00BB63C3">
      <w:pPr>
        <w:pStyle w:val="ListParagraph"/>
        <w:numPr>
          <w:ilvl w:val="0"/>
          <w:numId w:val="20"/>
        </w:numPr>
        <w:spacing w:after="120"/>
        <w:rPr>
          <w:rFonts w:cstheme="minorHAnsi"/>
          <w:color w:val="000000" w:themeColor="text1"/>
          <w:sz w:val="24"/>
          <w:szCs w:val="24"/>
        </w:rPr>
      </w:pPr>
      <w:r w:rsidRPr="006F5D66">
        <w:rPr>
          <w:rFonts w:asciiTheme="minorHAnsi" w:hAnsiTheme="minorHAnsi" w:cstheme="minorHAnsi"/>
          <w:b/>
          <w:sz w:val="24"/>
          <w:szCs w:val="24"/>
        </w:rPr>
        <w:t>NCHAM:</w:t>
      </w:r>
      <w:r w:rsidRPr="006F5D66">
        <w:rPr>
          <w:rFonts w:asciiTheme="minorHAnsi" w:hAnsiTheme="minorHAnsi" w:cstheme="minorHAnsi"/>
          <w:sz w:val="24"/>
          <w:szCs w:val="24"/>
        </w:rPr>
        <w:t xml:space="preserve">  </w:t>
      </w:r>
      <w:r w:rsidR="00D17A2C" w:rsidRPr="006F5D66">
        <w:rPr>
          <w:rFonts w:asciiTheme="minorHAnsi" w:hAnsiTheme="minorHAnsi" w:cstheme="minorHAnsi"/>
          <w:sz w:val="24"/>
          <w:szCs w:val="24"/>
        </w:rPr>
        <w:t xml:space="preserve"> </w:t>
      </w:r>
      <w:r w:rsidR="00DA44B9" w:rsidRPr="006F5D66">
        <w:rPr>
          <w:rFonts w:asciiTheme="minorHAnsi" w:hAnsiTheme="minorHAnsi" w:cstheme="minorHAnsi"/>
          <w:sz w:val="24"/>
          <w:szCs w:val="24"/>
        </w:rPr>
        <w:t xml:space="preserve">The Better Hearing Screening Month webinars have gone extremely well.   Karl reported NCHAM is working with people at </w:t>
      </w:r>
      <w:proofErr w:type="spellStart"/>
      <w:r w:rsidR="00DA44B9" w:rsidRPr="006F5D66">
        <w:rPr>
          <w:rFonts w:asciiTheme="minorHAnsi" w:hAnsiTheme="minorHAnsi" w:cstheme="minorHAnsi"/>
          <w:sz w:val="24"/>
          <w:szCs w:val="24"/>
        </w:rPr>
        <w:t>NewSTEPS</w:t>
      </w:r>
      <w:proofErr w:type="spellEnd"/>
      <w:r w:rsidR="00DA44B9" w:rsidRPr="006F5D66">
        <w:rPr>
          <w:rFonts w:asciiTheme="minorHAnsi" w:hAnsiTheme="minorHAnsi" w:cstheme="minorHAnsi"/>
          <w:sz w:val="24"/>
          <w:szCs w:val="24"/>
        </w:rPr>
        <w:t xml:space="preserve"> to </w:t>
      </w:r>
      <w:r w:rsidR="001469C3">
        <w:rPr>
          <w:rFonts w:asciiTheme="minorHAnsi" w:hAnsiTheme="minorHAnsi" w:cstheme="minorHAnsi"/>
          <w:sz w:val="24"/>
          <w:szCs w:val="24"/>
        </w:rPr>
        <w:t>present</w:t>
      </w:r>
      <w:r w:rsidR="00DA44B9" w:rsidRPr="006F5D66">
        <w:rPr>
          <w:rFonts w:asciiTheme="minorHAnsi" w:hAnsiTheme="minorHAnsi" w:cstheme="minorHAnsi"/>
          <w:sz w:val="24"/>
          <w:szCs w:val="24"/>
        </w:rPr>
        <w:t xml:space="preserve"> a virtual meeting on May 21</w:t>
      </w:r>
      <w:r w:rsidR="00DA44B9" w:rsidRPr="006F5D66">
        <w:rPr>
          <w:rFonts w:asciiTheme="minorHAnsi" w:hAnsiTheme="minorHAnsi" w:cstheme="minorHAnsi"/>
          <w:sz w:val="24"/>
          <w:szCs w:val="24"/>
          <w:vertAlign w:val="superscript"/>
        </w:rPr>
        <w:t>st</w:t>
      </w:r>
      <w:r w:rsidR="00DA44B9" w:rsidRPr="006F5D66">
        <w:rPr>
          <w:rFonts w:asciiTheme="minorHAnsi" w:hAnsiTheme="minorHAnsi" w:cstheme="minorHAnsi"/>
          <w:sz w:val="24"/>
          <w:szCs w:val="24"/>
        </w:rPr>
        <w:t xml:space="preserve"> with people from </w:t>
      </w:r>
      <w:r w:rsidR="006F5D66" w:rsidRPr="006F5D66">
        <w:rPr>
          <w:rFonts w:asciiTheme="minorHAnsi" w:hAnsiTheme="minorHAnsi" w:cstheme="minorHAnsi"/>
          <w:sz w:val="24"/>
          <w:szCs w:val="24"/>
        </w:rPr>
        <w:t>b</w:t>
      </w:r>
      <w:r w:rsidR="00DA44B9" w:rsidRPr="006F5D66">
        <w:rPr>
          <w:rFonts w:asciiTheme="minorHAnsi" w:hAnsiTheme="minorHAnsi" w:cstheme="minorHAnsi"/>
          <w:sz w:val="24"/>
          <w:szCs w:val="24"/>
        </w:rPr>
        <w:t xml:space="preserve">loodspot </w:t>
      </w:r>
      <w:r w:rsidR="006F5D66" w:rsidRPr="006F5D66">
        <w:rPr>
          <w:rFonts w:asciiTheme="minorHAnsi" w:hAnsiTheme="minorHAnsi" w:cstheme="minorHAnsi"/>
          <w:sz w:val="24"/>
          <w:szCs w:val="24"/>
        </w:rPr>
        <w:t>s</w:t>
      </w:r>
      <w:r w:rsidR="00DA44B9" w:rsidRPr="006F5D66">
        <w:rPr>
          <w:rFonts w:asciiTheme="minorHAnsi" w:hAnsiTheme="minorHAnsi" w:cstheme="minorHAnsi"/>
          <w:sz w:val="24"/>
          <w:szCs w:val="24"/>
        </w:rPr>
        <w:t xml:space="preserve">creening, newborn hearing screening and critical </w:t>
      </w:r>
      <w:r w:rsidR="006F5D66" w:rsidRPr="006F5D66">
        <w:rPr>
          <w:rFonts w:asciiTheme="minorHAnsi" w:hAnsiTheme="minorHAnsi" w:cstheme="minorHAnsi"/>
          <w:sz w:val="24"/>
          <w:szCs w:val="24"/>
        </w:rPr>
        <w:t>congenital</w:t>
      </w:r>
      <w:r w:rsidR="00DA44B9" w:rsidRPr="006F5D66">
        <w:rPr>
          <w:rFonts w:asciiTheme="minorHAnsi" w:hAnsiTheme="minorHAnsi" w:cstheme="minorHAnsi"/>
          <w:sz w:val="24"/>
          <w:szCs w:val="24"/>
        </w:rPr>
        <w:t xml:space="preserve"> heart </w:t>
      </w:r>
      <w:r w:rsidR="006F5D66" w:rsidRPr="006F5D66">
        <w:rPr>
          <w:rFonts w:asciiTheme="minorHAnsi" w:hAnsiTheme="minorHAnsi" w:cstheme="minorHAnsi"/>
          <w:sz w:val="24"/>
          <w:szCs w:val="24"/>
        </w:rPr>
        <w:t>disease</w:t>
      </w:r>
      <w:r w:rsidR="001469C3">
        <w:rPr>
          <w:rFonts w:asciiTheme="minorHAnsi" w:hAnsiTheme="minorHAnsi" w:cstheme="minorHAnsi"/>
          <w:sz w:val="24"/>
          <w:szCs w:val="24"/>
        </w:rPr>
        <w:t xml:space="preserve">. This virtual meeting will </w:t>
      </w:r>
      <w:r w:rsidR="006F5D66" w:rsidRPr="006F5D66">
        <w:rPr>
          <w:rFonts w:asciiTheme="minorHAnsi" w:hAnsiTheme="minorHAnsi" w:cstheme="minorHAnsi"/>
          <w:sz w:val="24"/>
          <w:szCs w:val="24"/>
          <w:shd w:val="clear" w:color="auto" w:fill="FFFFFF"/>
        </w:rPr>
        <w:t>discuss challenges, barriers and solutions during the Coronavirus (COVID-19) pandemic.</w:t>
      </w:r>
    </w:p>
    <w:p w14:paraId="10120BEA" w14:textId="6B656CF2" w:rsidR="006F5D66" w:rsidRDefault="00EC17CD" w:rsidP="00CA42C0">
      <w:pPr>
        <w:spacing w:after="120" w:line="240" w:lineRule="auto"/>
        <w:ind w:left="1080"/>
        <w:rPr>
          <w:rFonts w:cstheme="minorHAnsi"/>
          <w:color w:val="000000" w:themeColor="text1"/>
          <w:sz w:val="24"/>
          <w:szCs w:val="24"/>
        </w:rPr>
      </w:pPr>
      <w:r>
        <w:rPr>
          <w:rFonts w:cstheme="minorHAnsi"/>
          <w:color w:val="000000" w:themeColor="text1"/>
          <w:sz w:val="24"/>
          <w:szCs w:val="24"/>
        </w:rPr>
        <w:lastRenderedPageBreak/>
        <w:t>NCHAM continues to update resources on our website</w:t>
      </w:r>
      <w:r w:rsidR="00BB63C3">
        <w:rPr>
          <w:rFonts w:cstheme="minorHAnsi"/>
          <w:color w:val="000000" w:themeColor="text1"/>
          <w:sz w:val="24"/>
          <w:szCs w:val="24"/>
        </w:rPr>
        <w:t xml:space="preserve"> to provide support for providers and leaders</w:t>
      </w:r>
      <w:r>
        <w:rPr>
          <w:rFonts w:cstheme="minorHAnsi"/>
          <w:color w:val="000000" w:themeColor="text1"/>
          <w:sz w:val="24"/>
          <w:szCs w:val="24"/>
        </w:rPr>
        <w:t xml:space="preserve">.  </w:t>
      </w:r>
    </w:p>
    <w:p w14:paraId="07EFBEFF" w14:textId="64108656" w:rsidR="00EC17CD" w:rsidRPr="001469C3" w:rsidRDefault="00EC17CD" w:rsidP="00BB63C3">
      <w:pPr>
        <w:spacing w:after="120" w:line="240" w:lineRule="auto"/>
        <w:rPr>
          <w:rFonts w:cstheme="minorHAnsi"/>
          <w:b/>
          <w:bCs/>
          <w:color w:val="000000" w:themeColor="text1"/>
          <w:sz w:val="24"/>
          <w:szCs w:val="24"/>
        </w:rPr>
      </w:pPr>
      <w:r w:rsidRPr="001469C3">
        <w:rPr>
          <w:rFonts w:cstheme="minorHAnsi"/>
          <w:b/>
          <w:bCs/>
          <w:color w:val="000000" w:themeColor="text1"/>
          <w:sz w:val="24"/>
          <w:szCs w:val="24"/>
        </w:rPr>
        <w:t>Resources shared during the meeting:</w:t>
      </w:r>
    </w:p>
    <w:p w14:paraId="1433918D" w14:textId="57C622E2" w:rsidR="00D17A2C" w:rsidRDefault="00D47C74" w:rsidP="00BB63C3">
      <w:pPr>
        <w:pStyle w:val="ListParagraph"/>
        <w:numPr>
          <w:ilvl w:val="0"/>
          <w:numId w:val="22"/>
        </w:numPr>
        <w:spacing w:after="120"/>
      </w:pPr>
      <w:hyperlink r:id="rId8" w:anchor="children" w:history="1">
        <w:r w:rsidR="00C20177" w:rsidRPr="002E530F">
          <w:rPr>
            <w:rStyle w:val="Hyperlink"/>
          </w:rPr>
          <w:t>https://mchb.hrsa.gov/coronavirus-frequently-asked-questions#children</w:t>
        </w:r>
      </w:hyperlink>
    </w:p>
    <w:p w14:paraId="1AA713DD" w14:textId="6D44D8F2" w:rsidR="00D17A2C" w:rsidRDefault="00D47C74" w:rsidP="00BB63C3">
      <w:pPr>
        <w:pStyle w:val="ListParagraph"/>
        <w:numPr>
          <w:ilvl w:val="0"/>
          <w:numId w:val="22"/>
        </w:numPr>
        <w:spacing w:after="120"/>
      </w:pPr>
      <w:hyperlink r:id="rId9" w:history="1">
        <w:r w:rsidR="00C20177" w:rsidRPr="002E530F">
          <w:rPr>
            <w:rStyle w:val="Hyperlink"/>
          </w:rPr>
          <w:t>https://services.aap.org/en/pages/2019-novel-coronavirus-covid-19-infections/children-and-covid-19-state-level-data-report/</w:t>
        </w:r>
      </w:hyperlink>
    </w:p>
    <w:p w14:paraId="7276139C" w14:textId="19579000" w:rsidR="00C20177" w:rsidRDefault="00D47C74" w:rsidP="00BB63C3">
      <w:pPr>
        <w:pStyle w:val="ListParagraph"/>
        <w:numPr>
          <w:ilvl w:val="0"/>
          <w:numId w:val="22"/>
        </w:numPr>
        <w:spacing w:after="120"/>
      </w:pPr>
      <w:hyperlink r:id="rId10" w:history="1">
        <w:r w:rsidR="00C20177" w:rsidRPr="002E530F">
          <w:rPr>
            <w:rStyle w:val="Hyperlink"/>
          </w:rPr>
          <w:t>https://ectacenter.org/topics/disaster/coronavirus-faq.asp</w:t>
        </w:r>
      </w:hyperlink>
    </w:p>
    <w:p w14:paraId="4F2272B5" w14:textId="2DB0A194" w:rsidR="00D17A2C" w:rsidRDefault="00D17A2C" w:rsidP="00BB63C3">
      <w:pPr>
        <w:pStyle w:val="ListParagraph"/>
        <w:numPr>
          <w:ilvl w:val="0"/>
          <w:numId w:val="22"/>
        </w:numPr>
        <w:spacing w:after="120"/>
      </w:pPr>
      <w:r>
        <w:t xml:space="preserve">Telehealth Best Practices: </w:t>
      </w:r>
      <w:hyperlink r:id="rId11" w:history="1">
        <w:r w:rsidR="00C20177" w:rsidRPr="002E530F">
          <w:rPr>
            <w:rStyle w:val="Hyperlink"/>
          </w:rPr>
          <w:t>https://services.aap.org/en/pages/2019-novel-coronavirus-covid-19-infections/guidance-on-the-necessary-use-of-telehealth-during-the-covid-19-pandemic/</w:t>
        </w:r>
      </w:hyperlink>
    </w:p>
    <w:p w14:paraId="419BB138" w14:textId="3BCA67F3" w:rsidR="00D17A2C" w:rsidRDefault="00D17A2C" w:rsidP="00BB63C3">
      <w:pPr>
        <w:pStyle w:val="ListParagraph"/>
        <w:numPr>
          <w:ilvl w:val="0"/>
          <w:numId w:val="22"/>
        </w:numPr>
        <w:spacing w:after="120"/>
      </w:pPr>
      <w:r>
        <w:t xml:space="preserve">Addressing Racial Inequities During COVID 19 Webinar: </w:t>
      </w:r>
      <w:hyperlink r:id="rId12" w:history="1">
        <w:r w:rsidR="00C20177" w:rsidRPr="002E530F">
          <w:rPr>
            <w:rStyle w:val="Hyperlink"/>
          </w:rPr>
          <w:t>https://www.youtube.com/watch?v=L_9ozzK21S8&amp;feature=youtu.be</w:t>
        </w:r>
      </w:hyperlink>
    </w:p>
    <w:p w14:paraId="5C4A456F" w14:textId="3541251F" w:rsidR="00D17A2C" w:rsidRDefault="00D17A2C" w:rsidP="00BB63C3">
      <w:pPr>
        <w:pStyle w:val="ListParagraph"/>
        <w:numPr>
          <w:ilvl w:val="0"/>
          <w:numId w:val="22"/>
        </w:numPr>
        <w:spacing w:after="120"/>
      </w:pPr>
      <w:r>
        <w:t xml:space="preserve">May 19 Webinar: </w:t>
      </w:r>
      <w:hyperlink r:id="rId13" w:history="1">
        <w:r w:rsidR="00C20177" w:rsidRPr="002E530F">
          <w:rPr>
            <w:rStyle w:val="Hyperlink"/>
          </w:rPr>
          <w:t>https://www.aucd.org/template/event.cfm?event_id=8657&amp;id=379&amp;parent=379</w:t>
        </w:r>
      </w:hyperlink>
    </w:p>
    <w:p w14:paraId="2730B9A8" w14:textId="44EB3C64" w:rsidR="00C20177" w:rsidRDefault="00D17A2C" w:rsidP="00BB63C3">
      <w:pPr>
        <w:pStyle w:val="ListParagraph"/>
        <w:numPr>
          <w:ilvl w:val="0"/>
          <w:numId w:val="22"/>
        </w:numPr>
        <w:spacing w:after="120"/>
      </w:pPr>
      <w:proofErr w:type="spellStart"/>
      <w:r>
        <w:t>RadioMD</w:t>
      </w:r>
      <w:proofErr w:type="spellEnd"/>
      <w:r>
        <w:t xml:space="preserve"> Podcast about COVID19 and CYSHCN </w:t>
      </w:r>
      <w:hyperlink r:id="rId14" w:history="1">
        <w:r w:rsidR="00C20177" w:rsidRPr="002E530F">
          <w:rPr>
            <w:rStyle w:val="Hyperlink"/>
          </w:rPr>
          <w:t>http://radiomd.com/show/healthy-children/item/42283-how-the-covid-19-pandemic-impacts-kids-with-special-healthcare-needs%A0</w:t>
        </w:r>
      </w:hyperlink>
    </w:p>
    <w:p w14:paraId="236375FA" w14:textId="68C0820F" w:rsidR="00D17A2C" w:rsidRDefault="00D17A2C" w:rsidP="00BB63C3">
      <w:pPr>
        <w:pStyle w:val="ListParagraph"/>
        <w:numPr>
          <w:ilvl w:val="0"/>
          <w:numId w:val="22"/>
        </w:numPr>
        <w:spacing w:after="120"/>
      </w:pPr>
      <w:r>
        <w:t xml:space="preserve">AUCD's National Center on Disability in Public Health Shares COVID-19 Emergency Response Information: </w:t>
      </w:r>
      <w:hyperlink r:id="rId15" w:history="1">
        <w:r w:rsidR="00C20177" w:rsidRPr="002E530F">
          <w:rPr>
            <w:rStyle w:val="Hyperlink"/>
          </w:rPr>
          <w:t>https://www.aucd.org/template/news.cfm?news_id=14761&amp;parent=16&amp;parent_title=Home&amp;url=/template/index.cfm</w:t>
        </w:r>
      </w:hyperlink>
      <w:r>
        <w:t>?</w:t>
      </w:r>
    </w:p>
    <w:p w14:paraId="78937835" w14:textId="2BC94D4E" w:rsidR="00C20177" w:rsidRDefault="00D17A2C" w:rsidP="00BB63C3">
      <w:pPr>
        <w:pStyle w:val="ListParagraph"/>
        <w:numPr>
          <w:ilvl w:val="0"/>
          <w:numId w:val="22"/>
        </w:numPr>
        <w:spacing w:after="120"/>
      </w:pPr>
      <w:r>
        <w:t xml:space="preserve">Recorded HealthyChildren.org Facebook Live conversations from AAP </w:t>
      </w:r>
      <w:hyperlink r:id="rId16" w:history="1">
        <w:r w:rsidR="00C20177" w:rsidRPr="002E530F">
          <w:rPr>
            <w:rStyle w:val="Hyperlink"/>
          </w:rPr>
          <w:t>https://www.facebook.com/pg/healthychildren/videos/?ref=page_internal</w:t>
        </w:r>
      </w:hyperlink>
    </w:p>
    <w:p w14:paraId="51D8D08C" w14:textId="6F4B806B" w:rsidR="00D17A2C" w:rsidRDefault="00D17A2C" w:rsidP="00BB63C3">
      <w:pPr>
        <w:pStyle w:val="ListParagraph"/>
        <w:numPr>
          <w:ilvl w:val="0"/>
          <w:numId w:val="22"/>
        </w:numPr>
        <w:spacing w:after="120"/>
      </w:pPr>
      <w:proofErr w:type="spellStart"/>
      <w:r>
        <w:t>nTIDE</w:t>
      </w:r>
      <w:proofErr w:type="spellEnd"/>
      <w:r>
        <w:t xml:space="preserve"> Special Report – Implications of COVID-19:</w:t>
      </w:r>
      <w:r w:rsidR="00C20177">
        <w:t xml:space="preserve"> </w:t>
      </w:r>
      <w:hyperlink r:id="rId17" w:history="1">
        <w:r w:rsidR="00C20177" w:rsidRPr="002E530F">
          <w:rPr>
            <w:rStyle w:val="Hyperlink"/>
          </w:rPr>
          <w:t>https://unh.zoom.us/webinar/register/WN_HFo1tTYtQLmVauumRPL_DA?mc_cid=3e3f9ec985&amp;mc_eid=faa2d3f704</w:t>
        </w:r>
      </w:hyperlink>
    </w:p>
    <w:p w14:paraId="3DCC8A97" w14:textId="1C9562A3" w:rsidR="00C20177" w:rsidRDefault="00D47C74" w:rsidP="00BB63C3">
      <w:pPr>
        <w:pStyle w:val="ListParagraph"/>
        <w:numPr>
          <w:ilvl w:val="0"/>
          <w:numId w:val="22"/>
        </w:numPr>
        <w:spacing w:after="120"/>
      </w:pPr>
      <w:hyperlink r:id="rId18" w:history="1">
        <w:r w:rsidR="00C20177" w:rsidRPr="002E530F">
          <w:rPr>
            <w:rStyle w:val="Hyperlink"/>
          </w:rPr>
          <w:t>https://services.aap.org/en/pages/2019-novel-coronavirus-covid-19-infections/guidance-on-providing-pediatric-well-care-during-covid-19/</w:t>
        </w:r>
      </w:hyperlink>
    </w:p>
    <w:p w14:paraId="55BF8AAD" w14:textId="52A2EB37" w:rsidR="00C20177" w:rsidRDefault="00D47C74" w:rsidP="00BB63C3">
      <w:pPr>
        <w:pStyle w:val="ListParagraph"/>
        <w:numPr>
          <w:ilvl w:val="0"/>
          <w:numId w:val="22"/>
        </w:numPr>
        <w:spacing w:after="120"/>
      </w:pPr>
      <w:hyperlink r:id="rId19" w:history="1">
        <w:r w:rsidR="00C20177" w:rsidRPr="002E530F">
          <w:rPr>
            <w:rStyle w:val="Hyperlink"/>
          </w:rPr>
          <w:t>https://www.healthychildren.org/English/tips-tools/ask-the-pediatrician/Pages/Is-it-OK-to-call-the-pediatrician-during-COVID-19-even-if-Im-not-sure-my-child-is-sick.aspx</w:t>
        </w:r>
      </w:hyperlink>
    </w:p>
    <w:p w14:paraId="007E5B29" w14:textId="3507A4C9" w:rsidR="00D17A2C" w:rsidRDefault="00C20177" w:rsidP="00BB63C3">
      <w:pPr>
        <w:pStyle w:val="ListParagraph"/>
        <w:numPr>
          <w:ilvl w:val="0"/>
          <w:numId w:val="22"/>
        </w:numPr>
        <w:spacing w:after="120"/>
      </w:pPr>
      <w:r>
        <w:t>T</w:t>
      </w:r>
      <w:r w:rsidR="00D17A2C">
        <w:t>ips for preparing for a telehealth visit</w:t>
      </w:r>
      <w:r>
        <w:t>:</w:t>
      </w:r>
      <w:r w:rsidRPr="00C20177">
        <w:t xml:space="preserve"> </w:t>
      </w:r>
      <w:hyperlink r:id="rId20" w:history="1">
        <w:r>
          <w:rPr>
            <w:rStyle w:val="Hyperlink"/>
          </w:rPr>
          <w:t>https://www.healthychildren.org/English/family-life/health-management/Pages/Telehealth-Services-for-Children.aspx</w:t>
        </w:r>
      </w:hyperlink>
    </w:p>
    <w:p w14:paraId="0887D158" w14:textId="77D96E32" w:rsidR="00C20177" w:rsidRDefault="00C20177" w:rsidP="00BB63C3">
      <w:pPr>
        <w:pStyle w:val="ListParagraph"/>
        <w:numPr>
          <w:ilvl w:val="0"/>
          <w:numId w:val="22"/>
        </w:numPr>
        <w:spacing w:after="120"/>
      </w:pPr>
      <w:r>
        <w:t xml:space="preserve">AAP Tips on Physician Wellness: </w:t>
      </w:r>
      <w:hyperlink r:id="rId21" w:anchor="Physician" w:history="1">
        <w:r w:rsidRPr="002E530F">
          <w:rPr>
            <w:rStyle w:val="Hyperlink"/>
          </w:rPr>
          <w:t>https://services.aap.org/en/pages/2019-novel-coronavirus-covid-19-infections/#Physician</w:t>
        </w:r>
      </w:hyperlink>
    </w:p>
    <w:p w14:paraId="30F16181" w14:textId="61B84D80" w:rsidR="00CA42C0" w:rsidRPr="00CA42C0" w:rsidRDefault="000770CB" w:rsidP="00CA42C0">
      <w:pPr>
        <w:pStyle w:val="ListParagraph"/>
        <w:spacing w:after="120"/>
        <w:ind w:left="0" w:right="-540"/>
        <w:rPr>
          <w:rFonts w:ascii="Times New Roman" w:hAnsi="Times New Roman"/>
          <w:b/>
          <w:sz w:val="24"/>
          <w:szCs w:val="24"/>
        </w:rPr>
      </w:pPr>
      <w:r w:rsidRPr="004C6E6F">
        <w:rPr>
          <w:rFonts w:ascii="Times New Roman" w:hAnsi="Times New Roman"/>
          <w:b/>
          <w:sz w:val="24"/>
          <w:szCs w:val="24"/>
        </w:rPr>
        <w:t>The next</w:t>
      </w:r>
      <w:r w:rsidR="005D75F3">
        <w:rPr>
          <w:rFonts w:ascii="Times New Roman" w:hAnsi="Times New Roman"/>
          <w:b/>
          <w:sz w:val="24"/>
          <w:szCs w:val="24"/>
        </w:rPr>
        <w:t xml:space="preserve"> </w:t>
      </w:r>
      <w:r w:rsidR="001F21F8">
        <w:rPr>
          <w:rFonts w:ascii="Times New Roman" w:hAnsi="Times New Roman"/>
          <w:b/>
          <w:sz w:val="24"/>
          <w:szCs w:val="24"/>
        </w:rPr>
        <w:t>EHDI Partners M</w:t>
      </w:r>
      <w:r w:rsidRPr="004C6E6F">
        <w:rPr>
          <w:rFonts w:ascii="Times New Roman" w:hAnsi="Times New Roman"/>
          <w:b/>
          <w:sz w:val="24"/>
          <w:szCs w:val="24"/>
        </w:rPr>
        <w:t>eeting</w:t>
      </w:r>
      <w:r w:rsidR="001F21F8">
        <w:rPr>
          <w:rFonts w:ascii="Times New Roman" w:hAnsi="Times New Roman"/>
          <w:b/>
          <w:sz w:val="24"/>
          <w:szCs w:val="24"/>
        </w:rPr>
        <w:t xml:space="preserve"> about COVID-19</w:t>
      </w:r>
      <w:r w:rsidRPr="004C6E6F">
        <w:rPr>
          <w:rFonts w:ascii="Times New Roman" w:hAnsi="Times New Roman"/>
          <w:b/>
          <w:sz w:val="24"/>
          <w:szCs w:val="24"/>
        </w:rPr>
        <w:t xml:space="preserve"> </w:t>
      </w:r>
      <w:r w:rsidR="005D75F3">
        <w:rPr>
          <w:rFonts w:ascii="Times New Roman" w:hAnsi="Times New Roman"/>
          <w:b/>
          <w:sz w:val="24"/>
          <w:szCs w:val="24"/>
        </w:rPr>
        <w:t>is</w:t>
      </w:r>
      <w:r w:rsidR="00BE2036">
        <w:rPr>
          <w:rFonts w:ascii="Times New Roman" w:hAnsi="Times New Roman"/>
          <w:b/>
          <w:sz w:val="24"/>
          <w:szCs w:val="24"/>
        </w:rPr>
        <w:t xml:space="preserve"> scheduled for </w:t>
      </w:r>
      <w:r w:rsidR="005D75F3">
        <w:rPr>
          <w:rFonts w:ascii="Times New Roman" w:hAnsi="Times New Roman"/>
          <w:b/>
          <w:sz w:val="24"/>
          <w:szCs w:val="24"/>
        </w:rPr>
        <w:t>Thursday</w:t>
      </w:r>
      <w:r w:rsidRPr="004C6E6F">
        <w:rPr>
          <w:rFonts w:ascii="Times New Roman" w:hAnsi="Times New Roman"/>
          <w:b/>
          <w:sz w:val="24"/>
          <w:szCs w:val="24"/>
        </w:rPr>
        <w:t xml:space="preserve">, </w:t>
      </w:r>
      <w:r w:rsidR="007569DC">
        <w:rPr>
          <w:rFonts w:ascii="Times New Roman" w:hAnsi="Times New Roman"/>
          <w:b/>
          <w:sz w:val="24"/>
          <w:szCs w:val="24"/>
        </w:rPr>
        <w:t xml:space="preserve">May </w:t>
      </w:r>
      <w:r w:rsidR="006F5D66">
        <w:rPr>
          <w:rFonts w:ascii="Times New Roman" w:hAnsi="Times New Roman"/>
          <w:b/>
          <w:sz w:val="24"/>
          <w:szCs w:val="24"/>
        </w:rPr>
        <w:t>28</w:t>
      </w:r>
      <w:r w:rsidR="007569DC">
        <w:rPr>
          <w:rFonts w:ascii="Times New Roman" w:hAnsi="Times New Roman"/>
          <w:b/>
          <w:sz w:val="24"/>
          <w:szCs w:val="24"/>
        </w:rPr>
        <w:t>th</w:t>
      </w:r>
      <w:r>
        <w:rPr>
          <w:rFonts w:ascii="Times New Roman" w:hAnsi="Times New Roman"/>
          <w:b/>
          <w:sz w:val="24"/>
          <w:szCs w:val="24"/>
        </w:rPr>
        <w:t xml:space="preserve"> </w:t>
      </w:r>
      <w:r w:rsidRPr="004C6E6F">
        <w:rPr>
          <w:rFonts w:ascii="Times New Roman" w:hAnsi="Times New Roman"/>
          <w:b/>
          <w:sz w:val="24"/>
          <w:szCs w:val="24"/>
        </w:rPr>
        <w:t xml:space="preserve">at </w:t>
      </w:r>
      <w:r w:rsidR="005D75F3">
        <w:rPr>
          <w:rFonts w:ascii="Times New Roman" w:hAnsi="Times New Roman"/>
          <w:b/>
          <w:sz w:val="24"/>
          <w:szCs w:val="24"/>
        </w:rPr>
        <w:t>2</w:t>
      </w:r>
      <w:r w:rsidR="00A21876">
        <w:rPr>
          <w:rFonts w:ascii="Times New Roman" w:hAnsi="Times New Roman"/>
          <w:b/>
          <w:sz w:val="24"/>
          <w:szCs w:val="24"/>
        </w:rPr>
        <w:t xml:space="preserve"> </w:t>
      </w:r>
      <w:r w:rsidR="005D75F3">
        <w:rPr>
          <w:rFonts w:ascii="Times New Roman" w:hAnsi="Times New Roman"/>
          <w:b/>
          <w:sz w:val="24"/>
          <w:szCs w:val="24"/>
        </w:rPr>
        <w:t>PM</w:t>
      </w:r>
      <w:r w:rsidRPr="004C6E6F">
        <w:rPr>
          <w:rFonts w:ascii="Times New Roman" w:hAnsi="Times New Roman"/>
          <w:b/>
          <w:sz w:val="24"/>
          <w:szCs w:val="24"/>
        </w:rPr>
        <w:t xml:space="preserve"> MST</w:t>
      </w:r>
      <w:r w:rsidR="004B3F8A">
        <w:rPr>
          <w:rFonts w:ascii="Times New Roman" w:hAnsi="Times New Roman"/>
          <w:b/>
          <w:sz w:val="24"/>
          <w:szCs w:val="24"/>
        </w:rPr>
        <w:t>/4</w:t>
      </w:r>
      <w:r w:rsidR="00A21876">
        <w:rPr>
          <w:rFonts w:ascii="Times New Roman" w:hAnsi="Times New Roman"/>
          <w:b/>
          <w:sz w:val="24"/>
          <w:szCs w:val="24"/>
        </w:rPr>
        <w:t xml:space="preserve"> </w:t>
      </w:r>
      <w:r w:rsidR="005D75F3">
        <w:rPr>
          <w:rFonts w:ascii="Times New Roman" w:hAnsi="Times New Roman"/>
          <w:b/>
          <w:sz w:val="24"/>
          <w:szCs w:val="24"/>
        </w:rPr>
        <w:t>PM</w:t>
      </w:r>
      <w:r w:rsidR="004B3F8A">
        <w:rPr>
          <w:rFonts w:ascii="Times New Roman" w:hAnsi="Times New Roman"/>
          <w:b/>
          <w:sz w:val="24"/>
          <w:szCs w:val="24"/>
        </w:rPr>
        <w:t xml:space="preserve"> EST</w:t>
      </w:r>
      <w:r w:rsidR="00A21876">
        <w:rPr>
          <w:rFonts w:ascii="Times New Roman" w:hAnsi="Times New Roman"/>
          <w:b/>
          <w:sz w:val="24"/>
          <w:szCs w:val="24"/>
        </w:rPr>
        <w:t>.</w:t>
      </w:r>
      <w:r w:rsidR="007569DC">
        <w:rPr>
          <w:rFonts w:ascii="Times New Roman" w:hAnsi="Times New Roman"/>
          <w:b/>
          <w:sz w:val="24"/>
          <w:szCs w:val="24"/>
        </w:rPr>
        <w:t xml:space="preserve"> </w:t>
      </w:r>
    </w:p>
    <w:p w14:paraId="740E3920" w14:textId="03F85B7E" w:rsidR="00CA42C0" w:rsidRPr="00CA42C0" w:rsidRDefault="00CA42C0" w:rsidP="00CA42C0">
      <w:pPr>
        <w:pStyle w:val="ListParagraph"/>
        <w:snapToGrid w:val="0"/>
        <w:ind w:right="-547"/>
        <w:rPr>
          <w:rFonts w:cstheme="minorHAnsi"/>
          <w:sz w:val="24"/>
          <w:szCs w:val="24"/>
        </w:rPr>
      </w:pPr>
      <w:r>
        <w:rPr>
          <w:rFonts w:cstheme="minorHAnsi"/>
          <w:sz w:val="24"/>
          <w:szCs w:val="24"/>
        </w:rPr>
        <w:t xml:space="preserve">Join the </w:t>
      </w:r>
      <w:r w:rsidR="008462E8">
        <w:rPr>
          <w:rFonts w:cstheme="minorHAnsi"/>
          <w:sz w:val="24"/>
          <w:szCs w:val="24"/>
        </w:rPr>
        <w:t>Z</w:t>
      </w:r>
      <w:r>
        <w:rPr>
          <w:rFonts w:cstheme="minorHAnsi"/>
          <w:sz w:val="24"/>
          <w:szCs w:val="24"/>
        </w:rPr>
        <w:t xml:space="preserve">oom call </w:t>
      </w:r>
      <w:hyperlink r:id="rId22" w:history="1">
        <w:r w:rsidR="008462E8" w:rsidRPr="005C35A7">
          <w:rPr>
            <w:rStyle w:val="Hyperlink"/>
            <w:rFonts w:cstheme="minorHAnsi"/>
            <w:sz w:val="24"/>
            <w:szCs w:val="24"/>
          </w:rPr>
          <w:t>https://us02web.zoom.us/j/762766429?pwd=UWxhSGlrWHBkL2RjYlFneDFBQUpjZz09</w:t>
        </w:r>
      </w:hyperlink>
      <w:r w:rsidR="008462E8">
        <w:rPr>
          <w:rFonts w:cstheme="minorHAnsi"/>
          <w:sz w:val="24"/>
          <w:szCs w:val="24"/>
        </w:rPr>
        <w:t xml:space="preserve"> </w:t>
      </w:r>
    </w:p>
    <w:p w14:paraId="05C243AA" w14:textId="658880CE" w:rsidR="00CA42C0" w:rsidRPr="00CA42C0" w:rsidRDefault="00CA42C0" w:rsidP="00CA42C0">
      <w:pPr>
        <w:pStyle w:val="ListParagraph"/>
        <w:snapToGrid w:val="0"/>
        <w:ind w:right="-547"/>
        <w:rPr>
          <w:rFonts w:cstheme="minorHAnsi"/>
          <w:sz w:val="24"/>
          <w:szCs w:val="24"/>
        </w:rPr>
      </w:pPr>
      <w:r w:rsidRPr="00CA42C0">
        <w:rPr>
          <w:rFonts w:cstheme="minorHAnsi"/>
          <w:sz w:val="24"/>
          <w:szCs w:val="24"/>
        </w:rPr>
        <w:t>Meeting ID: 762 766 429</w:t>
      </w:r>
      <w:r>
        <w:rPr>
          <w:rFonts w:cstheme="minorHAnsi"/>
          <w:sz w:val="24"/>
          <w:szCs w:val="24"/>
        </w:rPr>
        <w:t xml:space="preserve">; </w:t>
      </w:r>
      <w:r w:rsidRPr="00CA42C0">
        <w:rPr>
          <w:rFonts w:cstheme="minorHAnsi"/>
          <w:sz w:val="24"/>
          <w:szCs w:val="24"/>
        </w:rPr>
        <w:t>Password: 081660</w:t>
      </w:r>
    </w:p>
    <w:p w14:paraId="5DA00BE6" w14:textId="0754C23A" w:rsidR="00CA42C0" w:rsidRPr="00CA42C0" w:rsidRDefault="00CA42C0" w:rsidP="00CA42C0">
      <w:pPr>
        <w:pStyle w:val="ListParagraph"/>
        <w:snapToGrid w:val="0"/>
        <w:ind w:right="-547"/>
        <w:rPr>
          <w:rFonts w:cstheme="minorHAnsi"/>
          <w:sz w:val="24"/>
          <w:szCs w:val="24"/>
        </w:rPr>
      </w:pPr>
      <w:r>
        <w:rPr>
          <w:rFonts w:cstheme="minorHAnsi"/>
          <w:sz w:val="24"/>
          <w:szCs w:val="24"/>
        </w:rPr>
        <w:t>Join by phone only (</w:t>
      </w:r>
      <w:r w:rsidRPr="00CA42C0">
        <w:rPr>
          <w:rFonts w:cstheme="minorHAnsi"/>
          <w:sz w:val="24"/>
          <w:szCs w:val="24"/>
        </w:rPr>
        <w:t>669</w:t>
      </w:r>
      <w:r>
        <w:rPr>
          <w:rFonts w:cstheme="minorHAnsi"/>
          <w:sz w:val="24"/>
          <w:szCs w:val="24"/>
        </w:rPr>
        <w:t>)</w:t>
      </w:r>
      <w:r w:rsidRPr="00CA42C0">
        <w:rPr>
          <w:rFonts w:cstheme="minorHAnsi"/>
          <w:sz w:val="24"/>
          <w:szCs w:val="24"/>
        </w:rPr>
        <w:t xml:space="preserve"> 900 6833 </w:t>
      </w:r>
    </w:p>
    <w:p w14:paraId="6F3E0F23" w14:textId="15E0446A" w:rsidR="00CA42C0" w:rsidRPr="001B51E0" w:rsidRDefault="00CA42C0" w:rsidP="00CA42C0">
      <w:pPr>
        <w:pStyle w:val="ListParagraph"/>
        <w:spacing w:after="120"/>
        <w:ind w:left="0" w:right="-540"/>
        <w:rPr>
          <w:rFonts w:cstheme="minorHAnsi"/>
          <w:sz w:val="24"/>
          <w:szCs w:val="24"/>
        </w:rPr>
      </w:pPr>
    </w:p>
    <w:sectPr w:rsidR="00CA42C0" w:rsidRPr="001B51E0" w:rsidSect="00CA42C0">
      <w:headerReference w:type="default" r:id="rId23"/>
      <w:pgSz w:w="12240" w:h="15840"/>
      <w:pgMar w:top="720" w:right="1080"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A2ABC" w14:textId="77777777" w:rsidR="00D47C74" w:rsidRDefault="00D47C74" w:rsidP="001C0CEA">
      <w:pPr>
        <w:spacing w:after="0" w:line="240" w:lineRule="auto"/>
      </w:pPr>
      <w:r>
        <w:separator/>
      </w:r>
    </w:p>
  </w:endnote>
  <w:endnote w:type="continuationSeparator" w:id="0">
    <w:p w14:paraId="58DC25A6" w14:textId="77777777" w:rsidR="00D47C74" w:rsidRDefault="00D47C74" w:rsidP="001C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Body)">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E4A22" w14:textId="77777777" w:rsidR="00D47C74" w:rsidRDefault="00D47C74" w:rsidP="001C0CEA">
      <w:pPr>
        <w:spacing w:after="0" w:line="240" w:lineRule="auto"/>
      </w:pPr>
      <w:r>
        <w:separator/>
      </w:r>
    </w:p>
  </w:footnote>
  <w:footnote w:type="continuationSeparator" w:id="0">
    <w:p w14:paraId="5451ABEB" w14:textId="77777777" w:rsidR="00D47C74" w:rsidRDefault="00D47C74" w:rsidP="001C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03937" w14:textId="2BBBBFE7" w:rsidR="001F21F8" w:rsidRPr="00B530A0" w:rsidRDefault="001F21F8" w:rsidP="00E96B3F">
    <w:pPr>
      <w:spacing w:after="0" w:line="240" w:lineRule="auto"/>
      <w:jc w:val="center"/>
      <w:rPr>
        <w:b/>
        <w:sz w:val="32"/>
        <w:szCs w:val="32"/>
      </w:rPr>
    </w:pPr>
    <w:r w:rsidRPr="00B530A0">
      <w:rPr>
        <w:b/>
        <w:sz w:val="32"/>
        <w:szCs w:val="32"/>
      </w:rPr>
      <w:t>EHDI</w:t>
    </w:r>
    <w:r w:rsidR="00E96B3F" w:rsidRPr="00B530A0">
      <w:rPr>
        <w:b/>
        <w:sz w:val="32"/>
        <w:szCs w:val="32"/>
      </w:rPr>
      <w:t xml:space="preserve"> Partner</w:t>
    </w:r>
    <w:r w:rsidRPr="00B530A0">
      <w:rPr>
        <w:b/>
        <w:sz w:val="32"/>
        <w:szCs w:val="32"/>
      </w:rPr>
      <w:t>s</w:t>
    </w:r>
    <w:r w:rsidR="00E96B3F" w:rsidRPr="00B530A0">
      <w:rPr>
        <w:b/>
        <w:sz w:val="32"/>
        <w:szCs w:val="32"/>
      </w:rPr>
      <w:t xml:space="preserve"> Meeting: </w:t>
    </w:r>
  </w:p>
  <w:p w14:paraId="7BDB6691" w14:textId="6AAA9FAD" w:rsidR="001C0CEA" w:rsidRPr="00B530A0" w:rsidRDefault="001F21F8" w:rsidP="00E96B3F">
    <w:pPr>
      <w:spacing w:after="0" w:line="240" w:lineRule="auto"/>
      <w:jc w:val="center"/>
      <w:rPr>
        <w:b/>
        <w:sz w:val="24"/>
        <w:szCs w:val="24"/>
      </w:rPr>
    </w:pPr>
    <w:r>
      <w:rPr>
        <w:b/>
        <w:sz w:val="24"/>
        <w:szCs w:val="24"/>
      </w:rPr>
      <w:t>(</w:t>
    </w:r>
    <w:r w:rsidR="00E96B3F" w:rsidRPr="00B530A0">
      <w:rPr>
        <w:b/>
        <w:sz w:val="24"/>
        <w:szCs w:val="24"/>
      </w:rPr>
      <w:t>HRSA-NCHAM-</w:t>
    </w:r>
    <w:r w:rsidR="001C0CEA" w:rsidRPr="00B530A0">
      <w:rPr>
        <w:b/>
        <w:sz w:val="24"/>
        <w:szCs w:val="24"/>
      </w:rPr>
      <w:t>AAP</w:t>
    </w:r>
    <w:r w:rsidR="00E96B3F" w:rsidRPr="00B530A0">
      <w:rPr>
        <w:b/>
        <w:sz w:val="24"/>
        <w:szCs w:val="24"/>
      </w:rPr>
      <w:t>-H&amp;V</w:t>
    </w:r>
    <w:r w:rsidRPr="00B530A0">
      <w:rPr>
        <w:b/>
        <w:sz w:val="24"/>
        <w:szCs w:val="24"/>
      </w:rPr>
      <w:t>-CDC-LEND</w:t>
    </w:r>
    <w:r>
      <w:rPr>
        <w:b/>
        <w:sz w:val="24"/>
        <w:szCs w:val="24"/>
      </w:rPr>
      <w:t>)</w:t>
    </w:r>
    <w:r w:rsidR="00E96B3F" w:rsidRPr="00B530A0">
      <w:rPr>
        <w:b/>
        <w:sz w:val="24"/>
        <w:szCs w:val="24"/>
      </w:rPr>
      <w:br/>
    </w:r>
    <w:r w:rsidR="00FF08AF" w:rsidRPr="00B530A0">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4854"/>
    <w:multiLevelType w:val="hybridMultilevel"/>
    <w:tmpl w:val="13168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947638"/>
    <w:multiLevelType w:val="hybridMultilevel"/>
    <w:tmpl w:val="DBC475AA"/>
    <w:lvl w:ilvl="0" w:tplc="FACE7C8C">
      <w:numFmt w:val="bullet"/>
      <w:lvlText w:val="-"/>
      <w:lvlJc w:val="left"/>
      <w:pPr>
        <w:ind w:left="1890" w:hanging="360"/>
      </w:pPr>
      <w:rPr>
        <w:rFonts w:ascii="Times New Roman" w:eastAsiaTheme="minorHAns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CC4BB9"/>
    <w:multiLevelType w:val="hybridMultilevel"/>
    <w:tmpl w:val="621C61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9842C6"/>
    <w:multiLevelType w:val="hybridMultilevel"/>
    <w:tmpl w:val="AF583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D06686"/>
    <w:multiLevelType w:val="hybridMultilevel"/>
    <w:tmpl w:val="24CC035A"/>
    <w:lvl w:ilvl="0" w:tplc="389C4502">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4576D"/>
    <w:multiLevelType w:val="hybridMultilevel"/>
    <w:tmpl w:val="7A20BDE6"/>
    <w:lvl w:ilvl="0" w:tplc="82CADCBE">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B63C1"/>
    <w:multiLevelType w:val="hybridMultilevel"/>
    <w:tmpl w:val="6FDA5DF8"/>
    <w:lvl w:ilvl="0" w:tplc="56847FE4">
      <w:start w:val="1"/>
      <w:numFmt w:val="low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87345"/>
    <w:multiLevelType w:val="hybridMultilevel"/>
    <w:tmpl w:val="E76A52E6"/>
    <w:lvl w:ilvl="0" w:tplc="1FE28754">
      <w:start w:val="1"/>
      <w:numFmt w:val="decimal"/>
      <w:lvlText w:val="%1."/>
      <w:lvlJc w:val="left"/>
      <w:pPr>
        <w:ind w:left="720" w:hanging="360"/>
      </w:pPr>
      <w:rPr>
        <w:rFonts w:eastAsiaTheme="minorHAnsi" w:cs="Calibri (Body)"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DBB"/>
    <w:multiLevelType w:val="hybridMultilevel"/>
    <w:tmpl w:val="05781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4711B7"/>
    <w:multiLevelType w:val="hybridMultilevel"/>
    <w:tmpl w:val="7EBA0CDE"/>
    <w:lvl w:ilvl="0" w:tplc="04090001">
      <w:start w:val="1"/>
      <w:numFmt w:val="bullet"/>
      <w:lvlText w:val=""/>
      <w:lvlJc w:val="left"/>
      <w:pPr>
        <w:ind w:left="1080" w:hanging="360"/>
      </w:pPr>
      <w:rPr>
        <w:rFonts w:ascii="Symbol" w:hAnsi="Symbol" w:hint="default"/>
      </w:rPr>
    </w:lvl>
    <w:lvl w:ilvl="1" w:tplc="FACE7C8C">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8B293B"/>
    <w:multiLevelType w:val="multilevel"/>
    <w:tmpl w:val="AF583D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8B2019B"/>
    <w:multiLevelType w:val="hybridMultilevel"/>
    <w:tmpl w:val="B06463C8"/>
    <w:lvl w:ilvl="0" w:tplc="DC041314">
      <w:start w:val="1"/>
      <w:numFmt w:val="lowerLetter"/>
      <w:lvlText w:val="%1."/>
      <w:lvlJc w:val="left"/>
      <w:pPr>
        <w:ind w:left="2250" w:hanging="360"/>
      </w:pPr>
      <w:rPr>
        <w:rFonts w:hint="default"/>
        <w:b w:val="0"/>
      </w:rPr>
    </w:lvl>
    <w:lvl w:ilvl="1" w:tplc="0409000F">
      <w:start w:val="1"/>
      <w:numFmt w:val="decimal"/>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2BFD3F16"/>
    <w:multiLevelType w:val="hybridMultilevel"/>
    <w:tmpl w:val="E826AF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2A0208"/>
    <w:multiLevelType w:val="hybridMultilevel"/>
    <w:tmpl w:val="36E44F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44FE1984"/>
    <w:multiLevelType w:val="hybridMultilevel"/>
    <w:tmpl w:val="0C14DA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3474E"/>
    <w:multiLevelType w:val="hybridMultilevel"/>
    <w:tmpl w:val="FB220E9A"/>
    <w:lvl w:ilvl="0" w:tplc="51209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3A805A8">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86124"/>
    <w:multiLevelType w:val="hybridMultilevel"/>
    <w:tmpl w:val="C40C9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BBF6AD0"/>
    <w:multiLevelType w:val="hybridMultilevel"/>
    <w:tmpl w:val="EDC42B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7634C7"/>
    <w:multiLevelType w:val="hybridMultilevel"/>
    <w:tmpl w:val="F6D8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35747"/>
    <w:multiLevelType w:val="hybridMultilevel"/>
    <w:tmpl w:val="0AD853A6"/>
    <w:lvl w:ilvl="0" w:tplc="6782737C">
      <w:start w:val="1"/>
      <w:numFmt w:val="lowerLetter"/>
      <w:lvlText w:val="%1)"/>
      <w:lvlJc w:val="left"/>
      <w:pPr>
        <w:ind w:left="1080" w:hanging="360"/>
      </w:pPr>
      <w:rPr>
        <w:rFonts w:asciiTheme="minorHAnsi" w:eastAsiaTheme="minorHAnsi" w:hAnsiTheme="minorHAnsi" w:cstheme="minorBidi"/>
      </w:rPr>
    </w:lvl>
    <w:lvl w:ilvl="1" w:tplc="FACE7C8C">
      <w:numFmt w:val="bullet"/>
      <w:lvlText w:val="-"/>
      <w:lvlJc w:val="left"/>
      <w:pPr>
        <w:ind w:left="1800" w:hanging="360"/>
      </w:pPr>
      <w:rPr>
        <w:rFonts w:ascii="Times New Roman" w:eastAsiaTheme="minorHAnsi" w:hAnsi="Times New Roman" w:cs="Times New Roman"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3A5998"/>
    <w:multiLevelType w:val="hybridMultilevel"/>
    <w:tmpl w:val="BD1C68DC"/>
    <w:lvl w:ilvl="0" w:tplc="FACE7C8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406717"/>
    <w:multiLevelType w:val="hybridMultilevel"/>
    <w:tmpl w:val="A2A42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24BC0"/>
    <w:multiLevelType w:val="hybridMultilevel"/>
    <w:tmpl w:val="68B42754"/>
    <w:lvl w:ilvl="0" w:tplc="04090003">
      <w:start w:val="1"/>
      <w:numFmt w:val="bullet"/>
      <w:lvlText w:val="o"/>
      <w:lvlJc w:val="left"/>
      <w:pPr>
        <w:ind w:left="1620" w:hanging="360"/>
      </w:pPr>
      <w:rPr>
        <w:rFonts w:ascii="Courier New" w:hAnsi="Courier New" w:cs="Courier New" w:hint="default"/>
      </w:rPr>
    </w:lvl>
    <w:lvl w:ilvl="1" w:tplc="FACE7C8C">
      <w:numFmt w:val="bullet"/>
      <w:lvlText w:val="-"/>
      <w:lvlJc w:val="left"/>
      <w:pPr>
        <w:ind w:left="2340" w:hanging="360"/>
      </w:pPr>
      <w:rPr>
        <w:rFonts w:ascii="Times New Roman" w:eastAsiaTheme="minorHAnsi" w:hAnsi="Times New Roman" w:cs="Times New Roman" w:hint="default"/>
      </w:rPr>
    </w:lvl>
    <w:lvl w:ilvl="2" w:tplc="04090005">
      <w:start w:val="1"/>
      <w:numFmt w:val="bullet"/>
      <w:lvlText w:val=""/>
      <w:lvlJc w:val="left"/>
      <w:pPr>
        <w:ind w:left="3060" w:hanging="360"/>
      </w:pPr>
      <w:rPr>
        <w:rFonts w:ascii="Wingdings" w:hAnsi="Wingdings" w:hint="default"/>
      </w:rPr>
    </w:lvl>
    <w:lvl w:ilvl="3" w:tplc="04090003">
      <w:start w:val="1"/>
      <w:numFmt w:val="bullet"/>
      <w:lvlText w:val="o"/>
      <w:lvlJc w:val="left"/>
      <w:pPr>
        <w:ind w:left="3780" w:hanging="360"/>
      </w:pPr>
      <w:rPr>
        <w:rFonts w:ascii="Courier New" w:hAnsi="Courier New" w:cs="Courier New"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7E5B386B"/>
    <w:multiLevelType w:val="hybridMultilevel"/>
    <w:tmpl w:val="2028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
  </w:num>
  <w:num w:numId="4">
    <w:abstractNumId w:val="19"/>
  </w:num>
  <w:num w:numId="5">
    <w:abstractNumId w:val="9"/>
  </w:num>
  <w:num w:numId="6">
    <w:abstractNumId w:val="20"/>
  </w:num>
  <w:num w:numId="7">
    <w:abstractNumId w:val="2"/>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21"/>
  </w:num>
  <w:num w:numId="13">
    <w:abstractNumId w:val="7"/>
  </w:num>
  <w:num w:numId="14">
    <w:abstractNumId w:val="14"/>
  </w:num>
  <w:num w:numId="15">
    <w:abstractNumId w:val="3"/>
  </w:num>
  <w:num w:numId="16">
    <w:abstractNumId w:val="10"/>
  </w:num>
  <w:num w:numId="17">
    <w:abstractNumId w:val="11"/>
  </w:num>
  <w:num w:numId="18">
    <w:abstractNumId w:val="23"/>
  </w:num>
  <w:num w:numId="19">
    <w:abstractNumId w:val="8"/>
  </w:num>
  <w:num w:numId="20">
    <w:abstractNumId w:val="6"/>
  </w:num>
  <w:num w:numId="21">
    <w:abstractNumId w:val="13"/>
  </w:num>
  <w:num w:numId="22">
    <w:abstractNumId w:val="18"/>
  </w:num>
  <w:num w:numId="23">
    <w:abstractNumId w:val="0"/>
  </w:num>
  <w:num w:numId="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NjW0tDA1MzUxNjNU0lEKTi0uzszPAymwqAUAntDQSiwAAAA="/>
  </w:docVars>
  <w:rsids>
    <w:rsidRoot w:val="000E56D0"/>
    <w:rsid w:val="00000B35"/>
    <w:rsid w:val="00011CAC"/>
    <w:rsid w:val="00014A51"/>
    <w:rsid w:val="000332BF"/>
    <w:rsid w:val="00034457"/>
    <w:rsid w:val="000418CC"/>
    <w:rsid w:val="00044A92"/>
    <w:rsid w:val="00051FC5"/>
    <w:rsid w:val="000770CB"/>
    <w:rsid w:val="00087E1C"/>
    <w:rsid w:val="0009136F"/>
    <w:rsid w:val="00092728"/>
    <w:rsid w:val="00096FA3"/>
    <w:rsid w:val="000C1180"/>
    <w:rsid w:val="000E56D0"/>
    <w:rsid w:val="000E7FEC"/>
    <w:rsid w:val="00111EF9"/>
    <w:rsid w:val="001151AD"/>
    <w:rsid w:val="00127B4E"/>
    <w:rsid w:val="0013446E"/>
    <w:rsid w:val="001469C3"/>
    <w:rsid w:val="001560D7"/>
    <w:rsid w:val="00157365"/>
    <w:rsid w:val="00162FD4"/>
    <w:rsid w:val="0017008F"/>
    <w:rsid w:val="0017271C"/>
    <w:rsid w:val="001772DD"/>
    <w:rsid w:val="00182DA5"/>
    <w:rsid w:val="0018358B"/>
    <w:rsid w:val="00192EEB"/>
    <w:rsid w:val="001B51E0"/>
    <w:rsid w:val="001C0CEA"/>
    <w:rsid w:val="001C0D58"/>
    <w:rsid w:val="001C7B52"/>
    <w:rsid w:val="001D4694"/>
    <w:rsid w:val="001D47EE"/>
    <w:rsid w:val="001D5B06"/>
    <w:rsid w:val="001F013A"/>
    <w:rsid w:val="001F21F8"/>
    <w:rsid w:val="001F6EF5"/>
    <w:rsid w:val="0020180E"/>
    <w:rsid w:val="00204DB7"/>
    <w:rsid w:val="00207E24"/>
    <w:rsid w:val="0021204B"/>
    <w:rsid w:val="0021282B"/>
    <w:rsid w:val="00215D29"/>
    <w:rsid w:val="002248F1"/>
    <w:rsid w:val="00236FAF"/>
    <w:rsid w:val="00241384"/>
    <w:rsid w:val="00244994"/>
    <w:rsid w:val="00264406"/>
    <w:rsid w:val="00266109"/>
    <w:rsid w:val="0027373B"/>
    <w:rsid w:val="00290E49"/>
    <w:rsid w:val="002B0F38"/>
    <w:rsid w:val="002B3624"/>
    <w:rsid w:val="002B6405"/>
    <w:rsid w:val="002C3C8D"/>
    <w:rsid w:val="002D5582"/>
    <w:rsid w:val="002D73EE"/>
    <w:rsid w:val="002E2039"/>
    <w:rsid w:val="002E41A3"/>
    <w:rsid w:val="002E5A4C"/>
    <w:rsid w:val="002F06B7"/>
    <w:rsid w:val="002F47E9"/>
    <w:rsid w:val="00300FC1"/>
    <w:rsid w:val="00301A8D"/>
    <w:rsid w:val="00304A25"/>
    <w:rsid w:val="0032707E"/>
    <w:rsid w:val="00335DEE"/>
    <w:rsid w:val="00336115"/>
    <w:rsid w:val="00341A7E"/>
    <w:rsid w:val="003535FB"/>
    <w:rsid w:val="00356FD4"/>
    <w:rsid w:val="00365FBE"/>
    <w:rsid w:val="00374EE4"/>
    <w:rsid w:val="0037787F"/>
    <w:rsid w:val="00381D9C"/>
    <w:rsid w:val="003871FF"/>
    <w:rsid w:val="00387336"/>
    <w:rsid w:val="00395A9F"/>
    <w:rsid w:val="003B08D8"/>
    <w:rsid w:val="003B4BAC"/>
    <w:rsid w:val="003D5D79"/>
    <w:rsid w:val="00401070"/>
    <w:rsid w:val="004034BA"/>
    <w:rsid w:val="004079BD"/>
    <w:rsid w:val="00414469"/>
    <w:rsid w:val="00435934"/>
    <w:rsid w:val="0044144D"/>
    <w:rsid w:val="00446C3D"/>
    <w:rsid w:val="004652DD"/>
    <w:rsid w:val="0046648C"/>
    <w:rsid w:val="00476692"/>
    <w:rsid w:val="0048492C"/>
    <w:rsid w:val="00491792"/>
    <w:rsid w:val="00494EC5"/>
    <w:rsid w:val="004A020C"/>
    <w:rsid w:val="004A224A"/>
    <w:rsid w:val="004A2F7A"/>
    <w:rsid w:val="004A5906"/>
    <w:rsid w:val="004B3F8A"/>
    <w:rsid w:val="004D07FD"/>
    <w:rsid w:val="004D5580"/>
    <w:rsid w:val="004F20D3"/>
    <w:rsid w:val="00500C80"/>
    <w:rsid w:val="00542B32"/>
    <w:rsid w:val="0055391A"/>
    <w:rsid w:val="0055532B"/>
    <w:rsid w:val="005555D3"/>
    <w:rsid w:val="005656A9"/>
    <w:rsid w:val="0057063E"/>
    <w:rsid w:val="005779BF"/>
    <w:rsid w:val="00581A82"/>
    <w:rsid w:val="005862D7"/>
    <w:rsid w:val="005A0D49"/>
    <w:rsid w:val="005A687E"/>
    <w:rsid w:val="005A74E8"/>
    <w:rsid w:val="005B6B2E"/>
    <w:rsid w:val="005C4A04"/>
    <w:rsid w:val="005D6223"/>
    <w:rsid w:val="005D75F3"/>
    <w:rsid w:val="005E0D09"/>
    <w:rsid w:val="005F2E9B"/>
    <w:rsid w:val="005F43F2"/>
    <w:rsid w:val="0060272B"/>
    <w:rsid w:val="006055F0"/>
    <w:rsid w:val="00605BED"/>
    <w:rsid w:val="006171A8"/>
    <w:rsid w:val="0062728D"/>
    <w:rsid w:val="0063088B"/>
    <w:rsid w:val="006428D4"/>
    <w:rsid w:val="00662BBC"/>
    <w:rsid w:val="00675478"/>
    <w:rsid w:val="006A4230"/>
    <w:rsid w:val="006B24EF"/>
    <w:rsid w:val="006C0331"/>
    <w:rsid w:val="006E730D"/>
    <w:rsid w:val="006F119A"/>
    <w:rsid w:val="006F166E"/>
    <w:rsid w:val="006F5D66"/>
    <w:rsid w:val="0070238F"/>
    <w:rsid w:val="00703602"/>
    <w:rsid w:val="00703B89"/>
    <w:rsid w:val="0072653F"/>
    <w:rsid w:val="007354E0"/>
    <w:rsid w:val="007414AA"/>
    <w:rsid w:val="007503BD"/>
    <w:rsid w:val="007569DC"/>
    <w:rsid w:val="007572BA"/>
    <w:rsid w:val="00757CA2"/>
    <w:rsid w:val="00757FCD"/>
    <w:rsid w:val="0077017F"/>
    <w:rsid w:val="00772562"/>
    <w:rsid w:val="007755D1"/>
    <w:rsid w:val="00780745"/>
    <w:rsid w:val="00780CEC"/>
    <w:rsid w:val="00786A62"/>
    <w:rsid w:val="00791A5C"/>
    <w:rsid w:val="007A2333"/>
    <w:rsid w:val="007A3006"/>
    <w:rsid w:val="007A6400"/>
    <w:rsid w:val="007B1085"/>
    <w:rsid w:val="007E7AB9"/>
    <w:rsid w:val="007F5478"/>
    <w:rsid w:val="0082093C"/>
    <w:rsid w:val="00822B17"/>
    <w:rsid w:val="008460A7"/>
    <w:rsid w:val="008462E8"/>
    <w:rsid w:val="008510C4"/>
    <w:rsid w:val="008524F6"/>
    <w:rsid w:val="00861635"/>
    <w:rsid w:val="00872898"/>
    <w:rsid w:val="00872971"/>
    <w:rsid w:val="00883416"/>
    <w:rsid w:val="008834F8"/>
    <w:rsid w:val="008A2F4A"/>
    <w:rsid w:val="008A49C6"/>
    <w:rsid w:val="008B1517"/>
    <w:rsid w:val="008B69DB"/>
    <w:rsid w:val="008B7857"/>
    <w:rsid w:val="008D094A"/>
    <w:rsid w:val="008D5411"/>
    <w:rsid w:val="008E19CB"/>
    <w:rsid w:val="008E290C"/>
    <w:rsid w:val="008E73E8"/>
    <w:rsid w:val="008F0507"/>
    <w:rsid w:val="008F36A7"/>
    <w:rsid w:val="009045C5"/>
    <w:rsid w:val="00914271"/>
    <w:rsid w:val="00916B57"/>
    <w:rsid w:val="009344DA"/>
    <w:rsid w:val="00951EE9"/>
    <w:rsid w:val="0095233B"/>
    <w:rsid w:val="00980EFB"/>
    <w:rsid w:val="00991848"/>
    <w:rsid w:val="009929B2"/>
    <w:rsid w:val="009A577C"/>
    <w:rsid w:val="009B0447"/>
    <w:rsid w:val="009C0455"/>
    <w:rsid w:val="009C4392"/>
    <w:rsid w:val="009D0C40"/>
    <w:rsid w:val="009D5179"/>
    <w:rsid w:val="009E46B9"/>
    <w:rsid w:val="00A01EE5"/>
    <w:rsid w:val="00A07E95"/>
    <w:rsid w:val="00A138E9"/>
    <w:rsid w:val="00A1694C"/>
    <w:rsid w:val="00A179D2"/>
    <w:rsid w:val="00A21153"/>
    <w:rsid w:val="00A21876"/>
    <w:rsid w:val="00A21BD1"/>
    <w:rsid w:val="00A23DA1"/>
    <w:rsid w:val="00A30980"/>
    <w:rsid w:val="00A52585"/>
    <w:rsid w:val="00A72E02"/>
    <w:rsid w:val="00A74815"/>
    <w:rsid w:val="00A87E72"/>
    <w:rsid w:val="00AA0AE4"/>
    <w:rsid w:val="00AA3058"/>
    <w:rsid w:val="00AA77AF"/>
    <w:rsid w:val="00AB0F52"/>
    <w:rsid w:val="00AB4273"/>
    <w:rsid w:val="00AB6EEF"/>
    <w:rsid w:val="00AC6EE7"/>
    <w:rsid w:val="00AD01E0"/>
    <w:rsid w:val="00AE62D7"/>
    <w:rsid w:val="00AF2941"/>
    <w:rsid w:val="00B012E0"/>
    <w:rsid w:val="00B0677D"/>
    <w:rsid w:val="00B16321"/>
    <w:rsid w:val="00B209E8"/>
    <w:rsid w:val="00B2297B"/>
    <w:rsid w:val="00B46269"/>
    <w:rsid w:val="00B530A0"/>
    <w:rsid w:val="00B567CD"/>
    <w:rsid w:val="00B56E04"/>
    <w:rsid w:val="00B57B33"/>
    <w:rsid w:val="00B6353C"/>
    <w:rsid w:val="00B64F5A"/>
    <w:rsid w:val="00B7228C"/>
    <w:rsid w:val="00B803AA"/>
    <w:rsid w:val="00B841C9"/>
    <w:rsid w:val="00B868D7"/>
    <w:rsid w:val="00B873AD"/>
    <w:rsid w:val="00B87A61"/>
    <w:rsid w:val="00B87BB7"/>
    <w:rsid w:val="00B90F0E"/>
    <w:rsid w:val="00B93D99"/>
    <w:rsid w:val="00B97178"/>
    <w:rsid w:val="00BB63C3"/>
    <w:rsid w:val="00BC7BA8"/>
    <w:rsid w:val="00BE1183"/>
    <w:rsid w:val="00BE2036"/>
    <w:rsid w:val="00C00BBF"/>
    <w:rsid w:val="00C01B64"/>
    <w:rsid w:val="00C12D47"/>
    <w:rsid w:val="00C14BF6"/>
    <w:rsid w:val="00C20177"/>
    <w:rsid w:val="00C24231"/>
    <w:rsid w:val="00C46C49"/>
    <w:rsid w:val="00C64224"/>
    <w:rsid w:val="00C65BBD"/>
    <w:rsid w:val="00C67A2D"/>
    <w:rsid w:val="00C807FA"/>
    <w:rsid w:val="00C94DF7"/>
    <w:rsid w:val="00C96740"/>
    <w:rsid w:val="00C9694F"/>
    <w:rsid w:val="00CA0D87"/>
    <w:rsid w:val="00CA2EF3"/>
    <w:rsid w:val="00CA42C0"/>
    <w:rsid w:val="00CB22B9"/>
    <w:rsid w:val="00CC1B76"/>
    <w:rsid w:val="00CD11E4"/>
    <w:rsid w:val="00CD3112"/>
    <w:rsid w:val="00CD540F"/>
    <w:rsid w:val="00CE2E4B"/>
    <w:rsid w:val="00CE3742"/>
    <w:rsid w:val="00CE6514"/>
    <w:rsid w:val="00CF1277"/>
    <w:rsid w:val="00CF4204"/>
    <w:rsid w:val="00CF4706"/>
    <w:rsid w:val="00CF5005"/>
    <w:rsid w:val="00D00A6B"/>
    <w:rsid w:val="00D023E8"/>
    <w:rsid w:val="00D1172E"/>
    <w:rsid w:val="00D176C2"/>
    <w:rsid w:val="00D17A2C"/>
    <w:rsid w:val="00D218B6"/>
    <w:rsid w:val="00D37A10"/>
    <w:rsid w:val="00D448E7"/>
    <w:rsid w:val="00D47A84"/>
    <w:rsid w:val="00D47C74"/>
    <w:rsid w:val="00D629F0"/>
    <w:rsid w:val="00D67C7E"/>
    <w:rsid w:val="00D744B1"/>
    <w:rsid w:val="00D87C63"/>
    <w:rsid w:val="00DA44B9"/>
    <w:rsid w:val="00DB2A91"/>
    <w:rsid w:val="00DC10F6"/>
    <w:rsid w:val="00DC6365"/>
    <w:rsid w:val="00DC6421"/>
    <w:rsid w:val="00DF074E"/>
    <w:rsid w:val="00DF53A5"/>
    <w:rsid w:val="00E100A2"/>
    <w:rsid w:val="00E15828"/>
    <w:rsid w:val="00E20ACE"/>
    <w:rsid w:val="00E336E9"/>
    <w:rsid w:val="00E4676C"/>
    <w:rsid w:val="00E60D64"/>
    <w:rsid w:val="00E61B1D"/>
    <w:rsid w:val="00E621E8"/>
    <w:rsid w:val="00E803F4"/>
    <w:rsid w:val="00E91D2A"/>
    <w:rsid w:val="00E93FB6"/>
    <w:rsid w:val="00E96B3F"/>
    <w:rsid w:val="00EB0216"/>
    <w:rsid w:val="00EB78BB"/>
    <w:rsid w:val="00EC17CD"/>
    <w:rsid w:val="00EC2128"/>
    <w:rsid w:val="00EC3C27"/>
    <w:rsid w:val="00ED0036"/>
    <w:rsid w:val="00ED4E7E"/>
    <w:rsid w:val="00F02009"/>
    <w:rsid w:val="00F142EA"/>
    <w:rsid w:val="00F256D8"/>
    <w:rsid w:val="00F25F4A"/>
    <w:rsid w:val="00F26ECA"/>
    <w:rsid w:val="00F27B92"/>
    <w:rsid w:val="00F324E5"/>
    <w:rsid w:val="00F4417A"/>
    <w:rsid w:val="00F45A0A"/>
    <w:rsid w:val="00F66D0A"/>
    <w:rsid w:val="00F85358"/>
    <w:rsid w:val="00FA1755"/>
    <w:rsid w:val="00FA4C09"/>
    <w:rsid w:val="00FA6A7C"/>
    <w:rsid w:val="00FB0FD2"/>
    <w:rsid w:val="00FC19B5"/>
    <w:rsid w:val="00FC27A7"/>
    <w:rsid w:val="00FD7411"/>
    <w:rsid w:val="00FE318D"/>
    <w:rsid w:val="00FF08AF"/>
    <w:rsid w:val="00FF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B969"/>
  <w15:chartTrackingRefBased/>
  <w15:docId w15:val="{E7D2E016-02B4-47AA-A497-CBC2570B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0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D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A687E"/>
    <w:rPr>
      <w:sz w:val="16"/>
      <w:szCs w:val="16"/>
    </w:rPr>
  </w:style>
  <w:style w:type="paragraph" w:styleId="CommentText">
    <w:name w:val="annotation text"/>
    <w:basedOn w:val="Normal"/>
    <w:link w:val="CommentTextChar"/>
    <w:uiPriority w:val="99"/>
    <w:semiHidden/>
    <w:unhideWhenUsed/>
    <w:rsid w:val="005A687E"/>
    <w:pPr>
      <w:spacing w:line="240" w:lineRule="auto"/>
    </w:pPr>
    <w:rPr>
      <w:sz w:val="20"/>
      <w:szCs w:val="20"/>
    </w:rPr>
  </w:style>
  <w:style w:type="character" w:customStyle="1" w:styleId="CommentTextChar">
    <w:name w:val="Comment Text Char"/>
    <w:basedOn w:val="DefaultParagraphFont"/>
    <w:link w:val="CommentText"/>
    <w:uiPriority w:val="99"/>
    <w:semiHidden/>
    <w:rsid w:val="005A687E"/>
    <w:rPr>
      <w:sz w:val="20"/>
      <w:szCs w:val="20"/>
    </w:rPr>
  </w:style>
  <w:style w:type="paragraph" w:styleId="CommentSubject">
    <w:name w:val="annotation subject"/>
    <w:basedOn w:val="CommentText"/>
    <w:next w:val="CommentText"/>
    <w:link w:val="CommentSubjectChar"/>
    <w:uiPriority w:val="99"/>
    <w:semiHidden/>
    <w:unhideWhenUsed/>
    <w:rsid w:val="005A687E"/>
    <w:rPr>
      <w:b/>
      <w:bCs/>
    </w:rPr>
  </w:style>
  <w:style w:type="character" w:customStyle="1" w:styleId="CommentSubjectChar">
    <w:name w:val="Comment Subject Char"/>
    <w:basedOn w:val="CommentTextChar"/>
    <w:link w:val="CommentSubject"/>
    <w:uiPriority w:val="99"/>
    <w:semiHidden/>
    <w:rsid w:val="005A687E"/>
    <w:rPr>
      <w:b/>
      <w:bCs/>
      <w:sz w:val="20"/>
      <w:szCs w:val="20"/>
    </w:rPr>
  </w:style>
  <w:style w:type="paragraph" w:styleId="BalloonText">
    <w:name w:val="Balloon Text"/>
    <w:basedOn w:val="Normal"/>
    <w:link w:val="BalloonTextChar"/>
    <w:uiPriority w:val="99"/>
    <w:semiHidden/>
    <w:unhideWhenUsed/>
    <w:rsid w:val="005A6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87E"/>
    <w:rPr>
      <w:rFonts w:ascii="Segoe UI" w:hAnsi="Segoe UI" w:cs="Segoe UI"/>
      <w:sz w:val="18"/>
      <w:szCs w:val="18"/>
    </w:rPr>
  </w:style>
  <w:style w:type="paragraph" w:styleId="Header">
    <w:name w:val="header"/>
    <w:basedOn w:val="Normal"/>
    <w:link w:val="HeaderChar"/>
    <w:uiPriority w:val="99"/>
    <w:unhideWhenUsed/>
    <w:rsid w:val="001C0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EA"/>
  </w:style>
  <w:style w:type="paragraph" w:styleId="Footer">
    <w:name w:val="footer"/>
    <w:basedOn w:val="Normal"/>
    <w:link w:val="FooterChar"/>
    <w:uiPriority w:val="99"/>
    <w:unhideWhenUsed/>
    <w:rsid w:val="001C0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EA"/>
  </w:style>
  <w:style w:type="character" w:customStyle="1" w:styleId="apple-converted-space">
    <w:name w:val="apple-converted-space"/>
    <w:basedOn w:val="DefaultParagraphFont"/>
    <w:rsid w:val="00C01B64"/>
  </w:style>
  <w:style w:type="character" w:styleId="Hyperlink">
    <w:name w:val="Hyperlink"/>
    <w:basedOn w:val="DefaultParagraphFont"/>
    <w:uiPriority w:val="99"/>
    <w:unhideWhenUsed/>
    <w:rsid w:val="00C01B64"/>
    <w:rPr>
      <w:color w:val="0000FF"/>
      <w:u w:val="single"/>
    </w:rPr>
  </w:style>
  <w:style w:type="paragraph" w:styleId="NormalWeb">
    <w:name w:val="Normal (Web)"/>
    <w:basedOn w:val="Normal"/>
    <w:uiPriority w:val="99"/>
    <w:unhideWhenUsed/>
    <w:rsid w:val="001D47EE"/>
    <w:pPr>
      <w:spacing w:before="100" w:beforeAutospacing="1" w:after="100" w:afterAutospacing="1" w:line="252" w:lineRule="auto"/>
    </w:pPr>
    <w:rPr>
      <w:rFonts w:ascii="Calibri" w:hAnsi="Calibri" w:cs="Calibri"/>
      <w:color w:val="000000"/>
    </w:rPr>
  </w:style>
  <w:style w:type="character" w:styleId="FootnoteReference">
    <w:name w:val="footnote reference"/>
    <w:uiPriority w:val="99"/>
    <w:rsid w:val="00E91D2A"/>
  </w:style>
  <w:style w:type="paragraph" w:styleId="Revision">
    <w:name w:val="Revision"/>
    <w:hidden/>
    <w:uiPriority w:val="99"/>
    <w:semiHidden/>
    <w:rsid w:val="00CD3112"/>
    <w:pPr>
      <w:spacing w:after="0" w:line="240" w:lineRule="auto"/>
    </w:pPr>
  </w:style>
  <w:style w:type="character" w:customStyle="1" w:styleId="UnresolvedMention1">
    <w:name w:val="Unresolved Mention1"/>
    <w:basedOn w:val="DefaultParagraphFont"/>
    <w:uiPriority w:val="99"/>
    <w:semiHidden/>
    <w:unhideWhenUsed/>
    <w:rsid w:val="00BE1183"/>
    <w:rPr>
      <w:color w:val="605E5C"/>
      <w:shd w:val="clear" w:color="auto" w:fill="E1DFDD"/>
    </w:rPr>
  </w:style>
  <w:style w:type="character" w:styleId="FollowedHyperlink">
    <w:name w:val="FollowedHyperlink"/>
    <w:basedOn w:val="DefaultParagraphFont"/>
    <w:uiPriority w:val="99"/>
    <w:semiHidden/>
    <w:unhideWhenUsed/>
    <w:rsid w:val="00BE1183"/>
    <w:rPr>
      <w:color w:val="954F72" w:themeColor="followedHyperlink"/>
      <w:u w:val="single"/>
    </w:rPr>
  </w:style>
  <w:style w:type="character" w:customStyle="1" w:styleId="Heading1Char">
    <w:name w:val="Heading 1 Char"/>
    <w:basedOn w:val="DefaultParagraphFont"/>
    <w:link w:val="Heading1"/>
    <w:uiPriority w:val="9"/>
    <w:rsid w:val="00AA0AE4"/>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846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91069">
      <w:bodyDiv w:val="1"/>
      <w:marLeft w:val="0"/>
      <w:marRight w:val="0"/>
      <w:marTop w:val="0"/>
      <w:marBottom w:val="0"/>
      <w:divBdr>
        <w:top w:val="none" w:sz="0" w:space="0" w:color="auto"/>
        <w:left w:val="none" w:sz="0" w:space="0" w:color="auto"/>
        <w:bottom w:val="none" w:sz="0" w:space="0" w:color="auto"/>
        <w:right w:val="none" w:sz="0" w:space="0" w:color="auto"/>
      </w:divBdr>
    </w:div>
    <w:div w:id="162084901">
      <w:bodyDiv w:val="1"/>
      <w:marLeft w:val="0"/>
      <w:marRight w:val="0"/>
      <w:marTop w:val="0"/>
      <w:marBottom w:val="0"/>
      <w:divBdr>
        <w:top w:val="none" w:sz="0" w:space="0" w:color="auto"/>
        <w:left w:val="none" w:sz="0" w:space="0" w:color="auto"/>
        <w:bottom w:val="none" w:sz="0" w:space="0" w:color="auto"/>
        <w:right w:val="none" w:sz="0" w:space="0" w:color="auto"/>
      </w:divBdr>
    </w:div>
    <w:div w:id="425656848">
      <w:bodyDiv w:val="1"/>
      <w:marLeft w:val="0"/>
      <w:marRight w:val="0"/>
      <w:marTop w:val="0"/>
      <w:marBottom w:val="0"/>
      <w:divBdr>
        <w:top w:val="none" w:sz="0" w:space="0" w:color="auto"/>
        <w:left w:val="none" w:sz="0" w:space="0" w:color="auto"/>
        <w:bottom w:val="none" w:sz="0" w:space="0" w:color="auto"/>
        <w:right w:val="none" w:sz="0" w:space="0" w:color="auto"/>
      </w:divBdr>
    </w:div>
    <w:div w:id="484473275">
      <w:bodyDiv w:val="1"/>
      <w:marLeft w:val="0"/>
      <w:marRight w:val="0"/>
      <w:marTop w:val="0"/>
      <w:marBottom w:val="0"/>
      <w:divBdr>
        <w:top w:val="none" w:sz="0" w:space="0" w:color="auto"/>
        <w:left w:val="none" w:sz="0" w:space="0" w:color="auto"/>
        <w:bottom w:val="none" w:sz="0" w:space="0" w:color="auto"/>
        <w:right w:val="none" w:sz="0" w:space="0" w:color="auto"/>
      </w:divBdr>
    </w:div>
    <w:div w:id="703673726">
      <w:bodyDiv w:val="1"/>
      <w:marLeft w:val="0"/>
      <w:marRight w:val="0"/>
      <w:marTop w:val="0"/>
      <w:marBottom w:val="0"/>
      <w:divBdr>
        <w:top w:val="none" w:sz="0" w:space="0" w:color="auto"/>
        <w:left w:val="none" w:sz="0" w:space="0" w:color="auto"/>
        <w:bottom w:val="none" w:sz="0" w:space="0" w:color="auto"/>
        <w:right w:val="none" w:sz="0" w:space="0" w:color="auto"/>
      </w:divBdr>
    </w:div>
    <w:div w:id="1263495123">
      <w:bodyDiv w:val="1"/>
      <w:marLeft w:val="0"/>
      <w:marRight w:val="0"/>
      <w:marTop w:val="0"/>
      <w:marBottom w:val="0"/>
      <w:divBdr>
        <w:top w:val="none" w:sz="0" w:space="0" w:color="auto"/>
        <w:left w:val="none" w:sz="0" w:space="0" w:color="auto"/>
        <w:bottom w:val="none" w:sz="0" w:space="0" w:color="auto"/>
        <w:right w:val="none" w:sz="0" w:space="0" w:color="auto"/>
      </w:divBdr>
    </w:div>
    <w:div w:id="1395204307">
      <w:bodyDiv w:val="1"/>
      <w:marLeft w:val="0"/>
      <w:marRight w:val="0"/>
      <w:marTop w:val="0"/>
      <w:marBottom w:val="0"/>
      <w:divBdr>
        <w:top w:val="none" w:sz="0" w:space="0" w:color="auto"/>
        <w:left w:val="none" w:sz="0" w:space="0" w:color="auto"/>
        <w:bottom w:val="none" w:sz="0" w:space="0" w:color="auto"/>
        <w:right w:val="none" w:sz="0" w:space="0" w:color="auto"/>
      </w:divBdr>
    </w:div>
    <w:div w:id="1609892414">
      <w:bodyDiv w:val="1"/>
      <w:marLeft w:val="0"/>
      <w:marRight w:val="0"/>
      <w:marTop w:val="0"/>
      <w:marBottom w:val="0"/>
      <w:divBdr>
        <w:top w:val="none" w:sz="0" w:space="0" w:color="auto"/>
        <w:left w:val="none" w:sz="0" w:space="0" w:color="auto"/>
        <w:bottom w:val="none" w:sz="0" w:space="0" w:color="auto"/>
        <w:right w:val="none" w:sz="0" w:space="0" w:color="auto"/>
      </w:divBdr>
    </w:div>
    <w:div w:id="1681199163">
      <w:bodyDiv w:val="1"/>
      <w:marLeft w:val="0"/>
      <w:marRight w:val="0"/>
      <w:marTop w:val="0"/>
      <w:marBottom w:val="0"/>
      <w:divBdr>
        <w:top w:val="none" w:sz="0" w:space="0" w:color="auto"/>
        <w:left w:val="none" w:sz="0" w:space="0" w:color="auto"/>
        <w:bottom w:val="none" w:sz="0" w:space="0" w:color="auto"/>
        <w:right w:val="none" w:sz="0" w:space="0" w:color="auto"/>
      </w:divBdr>
    </w:div>
    <w:div w:id="1727875511">
      <w:bodyDiv w:val="1"/>
      <w:marLeft w:val="0"/>
      <w:marRight w:val="0"/>
      <w:marTop w:val="0"/>
      <w:marBottom w:val="0"/>
      <w:divBdr>
        <w:top w:val="none" w:sz="0" w:space="0" w:color="auto"/>
        <w:left w:val="none" w:sz="0" w:space="0" w:color="auto"/>
        <w:bottom w:val="none" w:sz="0" w:space="0" w:color="auto"/>
        <w:right w:val="none" w:sz="0" w:space="0" w:color="auto"/>
      </w:divBdr>
    </w:div>
    <w:div w:id="20551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hb.hrsa.gov/coronavirus-frequently-asked-questions" TargetMode="External"/><Relationship Id="rId13" Type="http://schemas.openxmlformats.org/officeDocument/2006/relationships/hyperlink" Target="https://www.aucd.org/template/event.cfm?event_id=8657&amp;id=379&amp;parent=379" TargetMode="External"/><Relationship Id="rId18" Type="http://schemas.openxmlformats.org/officeDocument/2006/relationships/hyperlink" Target="https://services.aap.org/en/pages/2019-novel-coronavirus-covid-19-infections/guidance-on-providing-pediatric-well-care-during-covid-19/" TargetMode="External"/><Relationship Id="rId3" Type="http://schemas.openxmlformats.org/officeDocument/2006/relationships/styles" Target="styles.xml"/><Relationship Id="rId21" Type="http://schemas.openxmlformats.org/officeDocument/2006/relationships/hyperlink" Target="https://services.aap.org/en/pages/2019-novel-coronavirus-covid-19-infections/" TargetMode="External"/><Relationship Id="rId7" Type="http://schemas.openxmlformats.org/officeDocument/2006/relationships/endnotes" Target="endnotes.xml"/><Relationship Id="rId12" Type="http://schemas.openxmlformats.org/officeDocument/2006/relationships/hyperlink" Target="https://www.youtube.com/watch?v=L_9ozzK21S8&amp;feature=youtu.be" TargetMode="External"/><Relationship Id="rId17" Type="http://schemas.openxmlformats.org/officeDocument/2006/relationships/hyperlink" Target="https://unh.zoom.us/webinar/register/WN_HFo1tTYtQLmVauumRPL_DA?mc_cid=3e3f9ec985&amp;mc_eid=faa2d3f7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pg/healthychildren/videos/?ref=page_internal" TargetMode="External"/><Relationship Id="rId20" Type="http://schemas.openxmlformats.org/officeDocument/2006/relationships/hyperlink" Target="https://www.healthychildren.org/English/family-life/health-management/Pages/Telehealth-Services-for-Childre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aap.org/en/pages/2019-novel-coronavirus-covid-19-infections/guidance-on-the-necessary-use-of-telehealth-during-the-covid-19-pandemi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ucd.org/template/news.cfm?news_id=14761&amp;parent=16&amp;parent_title=Home&amp;url=/template/index.cfm" TargetMode="External"/><Relationship Id="rId23" Type="http://schemas.openxmlformats.org/officeDocument/2006/relationships/header" Target="header1.xml"/><Relationship Id="rId10" Type="http://schemas.openxmlformats.org/officeDocument/2006/relationships/hyperlink" Target="https://ectacenter.org/topics/disaster/coronavirus-faq.asp" TargetMode="External"/><Relationship Id="rId19" Type="http://schemas.openxmlformats.org/officeDocument/2006/relationships/hyperlink" Target="https://www.healthychildren.org/English/tips-tools/ask-the-pediatrician/Pages/Is-it-OK-to-call-the-pediatrician-during-COVID-19-even-if-Im-not-sure-my-child-is-sick.aspx" TargetMode="External"/><Relationship Id="rId4" Type="http://schemas.openxmlformats.org/officeDocument/2006/relationships/settings" Target="settings.xml"/><Relationship Id="rId9" Type="http://schemas.openxmlformats.org/officeDocument/2006/relationships/hyperlink" Target="https://services.aap.org/en/pages/2019-novel-coronavirus-covid-19-infections/children-and-covid-19-state-level-data-report/" TargetMode="External"/><Relationship Id="rId14" Type="http://schemas.openxmlformats.org/officeDocument/2006/relationships/hyperlink" Target="http://radiomd.com/show/healthy-children/item/42283-how-the-covid-19-pandemic-impacts-kids-with-special-healthcare-needs%A0" TargetMode="External"/><Relationship Id="rId22" Type="http://schemas.openxmlformats.org/officeDocument/2006/relationships/hyperlink" Target="https://us02web.zoom.us/j/762766429?pwd=UWxhSGlrWHBkL2RjYlFneDFBQUpj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E616-7739-494F-9637-FC2DC46F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Koplitz, Michelle (HRSA)</dc:creator>
  <cp:keywords/>
  <dc:description/>
  <cp:lastModifiedBy>Karl White</cp:lastModifiedBy>
  <cp:revision>5</cp:revision>
  <cp:lastPrinted>2018-12-27T18:08:00Z</cp:lastPrinted>
  <dcterms:created xsi:type="dcterms:W3CDTF">2020-05-28T15:04:00Z</dcterms:created>
  <dcterms:modified xsi:type="dcterms:W3CDTF">2020-05-28T15:26:00Z</dcterms:modified>
</cp:coreProperties>
</file>