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FD" w:rsidRDefault="000738FD" w:rsidP="000738FD">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b/>
          <w:bCs/>
          <w:color w:val="323130"/>
          <w:sz w:val="22"/>
          <w:szCs w:val="22"/>
        </w:rPr>
        <w:t>From:</w:t>
      </w:r>
      <w:r>
        <w:rPr>
          <w:rFonts w:ascii="Calibri" w:hAnsi="Calibri" w:cs="Calibri"/>
          <w:color w:val="323130"/>
          <w:sz w:val="22"/>
          <w:szCs w:val="22"/>
        </w:rPr>
        <w:t> covid-19-policy-group@googlegroups.com &lt;covid-19-policy-group@googlegroups.com&gt; </w:t>
      </w:r>
      <w:r>
        <w:rPr>
          <w:rFonts w:ascii="Calibri" w:hAnsi="Calibri" w:cs="Calibri"/>
          <w:b/>
          <w:bCs/>
          <w:color w:val="323130"/>
          <w:sz w:val="22"/>
          <w:szCs w:val="22"/>
        </w:rPr>
        <w:t xml:space="preserve">On Behalf </w:t>
      </w:r>
      <w:proofErr w:type="gramStart"/>
      <w:r>
        <w:rPr>
          <w:rFonts w:ascii="Calibri" w:hAnsi="Calibri" w:cs="Calibri"/>
          <w:b/>
          <w:bCs/>
          <w:color w:val="323130"/>
          <w:sz w:val="22"/>
          <w:szCs w:val="22"/>
        </w:rPr>
        <w:t>Of </w:t>
      </w:r>
      <w:r>
        <w:rPr>
          <w:rFonts w:ascii="Calibri" w:hAnsi="Calibri" w:cs="Calibri"/>
          <w:color w:val="323130"/>
          <w:sz w:val="22"/>
          <w:szCs w:val="22"/>
        </w:rPr>
        <w:t xml:space="preserve">Nicolai </w:t>
      </w:r>
      <w:proofErr w:type="spellStart"/>
      <w:r>
        <w:rPr>
          <w:rFonts w:ascii="Calibri" w:hAnsi="Calibri" w:cs="Calibri"/>
          <w:color w:val="323130"/>
          <w:sz w:val="22"/>
          <w:szCs w:val="22"/>
        </w:rPr>
        <w:t>Haddal</w:t>
      </w:r>
      <w:proofErr w:type="spellEnd"/>
      <w:r>
        <w:rPr>
          <w:rFonts w:ascii="Calibri" w:hAnsi="Calibri" w:cs="Calibri"/>
          <w:color w:val="323130"/>
          <w:sz w:val="22"/>
          <w:szCs w:val="22"/>
        </w:rPr>
        <w:br/>
      </w:r>
      <w:r>
        <w:rPr>
          <w:rFonts w:ascii="Calibri" w:hAnsi="Calibri" w:cs="Calibri"/>
          <w:b/>
          <w:bCs/>
          <w:color w:val="323130"/>
          <w:sz w:val="22"/>
          <w:szCs w:val="22"/>
        </w:rPr>
        <w:t>Sent</w:t>
      </w:r>
      <w:proofErr w:type="gramEnd"/>
      <w:r>
        <w:rPr>
          <w:rFonts w:ascii="Calibri" w:hAnsi="Calibri" w:cs="Calibri"/>
          <w:b/>
          <w:bCs/>
          <w:color w:val="323130"/>
          <w:sz w:val="22"/>
          <w:szCs w:val="22"/>
        </w:rPr>
        <w:t>:</w:t>
      </w:r>
      <w:r>
        <w:rPr>
          <w:rFonts w:ascii="Calibri" w:hAnsi="Calibri" w:cs="Calibri"/>
          <w:color w:val="323130"/>
          <w:sz w:val="22"/>
          <w:szCs w:val="22"/>
        </w:rPr>
        <w:t> Wednesday, June 17, 2020 2:41 PM</w:t>
      </w:r>
      <w:r>
        <w:rPr>
          <w:rFonts w:ascii="Calibri" w:hAnsi="Calibri" w:cs="Calibri"/>
          <w:color w:val="323130"/>
          <w:sz w:val="22"/>
          <w:szCs w:val="22"/>
        </w:rPr>
        <w:br/>
      </w:r>
      <w:r>
        <w:rPr>
          <w:rFonts w:ascii="Calibri" w:hAnsi="Calibri" w:cs="Calibri"/>
          <w:b/>
          <w:bCs/>
          <w:color w:val="323130"/>
          <w:sz w:val="22"/>
          <w:szCs w:val="22"/>
        </w:rPr>
        <w:t>To:</w:t>
      </w:r>
      <w:r>
        <w:rPr>
          <w:rFonts w:ascii="Calibri" w:hAnsi="Calibri" w:cs="Calibri"/>
          <w:color w:val="323130"/>
          <w:sz w:val="22"/>
          <w:szCs w:val="22"/>
        </w:rPr>
        <w:t> covid-19-policy-group@googlegroups.com; 'SAVE for All' &lt;save-for-all-campaign@googlegroups.com&gt;</w:t>
      </w:r>
      <w:r>
        <w:rPr>
          <w:rFonts w:ascii="Calibri" w:hAnsi="Calibri" w:cs="Calibri"/>
          <w:color w:val="323130"/>
          <w:sz w:val="22"/>
          <w:szCs w:val="22"/>
        </w:rPr>
        <w:br/>
      </w:r>
      <w:r>
        <w:rPr>
          <w:rFonts w:ascii="Calibri" w:hAnsi="Calibri" w:cs="Calibri"/>
          <w:b/>
          <w:bCs/>
          <w:color w:val="323130"/>
          <w:sz w:val="22"/>
          <w:szCs w:val="22"/>
        </w:rPr>
        <w:t>Subject:</w:t>
      </w:r>
      <w:r>
        <w:rPr>
          <w:rFonts w:ascii="Calibri" w:hAnsi="Calibri" w:cs="Calibri"/>
          <w:color w:val="323130"/>
          <w:sz w:val="22"/>
          <w:szCs w:val="22"/>
        </w:rPr>
        <w:t> Recording, chat log, and resources from today's COVID-19/SAVE for All combined meeting</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0738FD" w:rsidRDefault="000738FD" w:rsidP="000738FD">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000000"/>
          <w:sz w:val="23"/>
          <w:szCs w:val="23"/>
          <w:bdr w:val="none" w:sz="0" w:space="0" w:color="auto" w:frame="1"/>
        </w:rPr>
        <w:t>Hello COVID-19/SAVE for All list subscribers:</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000000"/>
          <w:sz w:val="22"/>
          <w:szCs w:val="22"/>
          <w:bdr w:val="none" w:sz="0" w:space="0" w:color="auto" w:frame="1"/>
        </w:rPr>
        <w:t>An audio recording of today's 9:30 meeting is available at the link </w:t>
      </w:r>
      <w:hyperlink r:id="rId4" w:tgtFrame="_blank" w:tooltip="https://www.chn.org/wp-content/uploads/2020/05/20200513COVID_SAVE_Call.mp3" w:history="1">
        <w:r>
          <w:rPr>
            <w:rStyle w:val="Hyperlink"/>
            <w:rFonts w:ascii="Calibri" w:hAnsi="Calibri" w:cs="Calibri"/>
            <w:sz w:val="22"/>
            <w:szCs w:val="22"/>
            <w:bdr w:val="none" w:sz="0" w:space="0" w:color="auto" w:frame="1"/>
          </w:rPr>
          <w:t>here</w:t>
        </w:r>
      </w:hyperlink>
      <w:r>
        <w:rPr>
          <w:rFonts w:ascii="Calibri" w:hAnsi="Calibri" w:cs="Calibri"/>
          <w:color w:val="000000"/>
          <w:sz w:val="22"/>
          <w:szCs w:val="22"/>
          <w:bdr w:val="none" w:sz="0" w:space="0" w:color="auto" w:frame="1"/>
        </w:rPr>
        <w:t>. </w:t>
      </w:r>
      <w:r>
        <w:rPr>
          <w:rFonts w:ascii="Calibri" w:hAnsi="Calibri" w:cs="Calibri"/>
          <w:color w:val="323130"/>
          <w:sz w:val="22"/>
          <w:szCs w:val="22"/>
        </w:rPr>
        <w:t>Please contact me if you have trouble with the audio recording: </w:t>
      </w:r>
      <w:hyperlink r:id="rId5" w:tgtFrame="_blank" w:history="1">
        <w:r>
          <w:rPr>
            <w:rStyle w:val="Hyperlink"/>
            <w:rFonts w:ascii="Calibri" w:hAnsi="Calibri" w:cs="Calibri"/>
            <w:sz w:val="22"/>
            <w:szCs w:val="22"/>
            <w:bdr w:val="none" w:sz="0" w:space="0" w:color="auto" w:frame="1"/>
          </w:rPr>
          <w:t>nhaddal@chn.org</w:t>
        </w:r>
      </w:hyperlink>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000000"/>
          <w:sz w:val="22"/>
          <w:szCs w:val="22"/>
          <w:bdr w:val="none" w:sz="0" w:space="0" w:color="auto" w:frame="1"/>
        </w:rPr>
        <w:t>Below, find links that were shared in the group chat this morning.</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 xml:space="preserve">Americans </w:t>
      </w:r>
      <w:proofErr w:type="gramStart"/>
      <w:r>
        <w:rPr>
          <w:rFonts w:ascii="Calibri" w:hAnsi="Calibri" w:cs="Calibri"/>
          <w:color w:val="323130"/>
          <w:sz w:val="22"/>
          <w:szCs w:val="22"/>
        </w:rPr>
        <w:t>For</w:t>
      </w:r>
      <w:proofErr w:type="gramEnd"/>
      <w:r>
        <w:rPr>
          <w:rFonts w:ascii="Calibri" w:hAnsi="Calibri" w:cs="Calibri"/>
          <w:color w:val="323130"/>
          <w:sz w:val="22"/>
          <w:szCs w:val="22"/>
        </w:rPr>
        <w:t xml:space="preserve"> Tax Fairness: </w:t>
      </w:r>
      <w:hyperlink r:id="rId6" w:tgtFrame="_blank" w:history="1">
        <w:r>
          <w:rPr>
            <w:rStyle w:val="Hyperlink"/>
            <w:rFonts w:ascii="Calibri" w:hAnsi="Calibri" w:cs="Calibri"/>
            <w:sz w:val="22"/>
            <w:szCs w:val="22"/>
            <w:bdr w:val="none" w:sz="0" w:space="0" w:color="auto" w:frame="1"/>
          </w:rPr>
          <w:t>ICYMI: Tax Coalition Gearing Up To Repeal ‘Millionaires Giveaway’ &amp; Oppose Any New Tax Breaks In Covid-19 Aid Bill</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Center on Budget and Policy Priorities: </w:t>
      </w:r>
      <w:hyperlink r:id="rId7" w:tgtFrame="_blank" w:history="1">
        <w:r>
          <w:rPr>
            <w:rStyle w:val="Hyperlink"/>
            <w:rFonts w:ascii="Calibri" w:hAnsi="Calibri" w:cs="Calibri"/>
            <w:sz w:val="22"/>
            <w:szCs w:val="22"/>
            <w:bdr w:val="none" w:sz="0" w:space="0" w:color="auto" w:frame="1"/>
          </w:rPr>
          <w:t>Food Security Impacts on People of Color Highlight Need for Aid</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Center on Budget and Policy Priorities: </w:t>
      </w:r>
      <w:hyperlink r:id="rId8" w:tgtFrame="_blank" w:history="1">
        <w:r>
          <w:rPr>
            <w:rStyle w:val="Hyperlink"/>
            <w:rFonts w:ascii="Calibri" w:hAnsi="Calibri" w:cs="Calibri"/>
            <w:sz w:val="22"/>
            <w:szCs w:val="22"/>
            <w:bdr w:val="none" w:sz="0" w:space="0" w:color="auto" w:frame="1"/>
          </w:rPr>
          <w:t xml:space="preserve">Research Note: Number of People in Families </w:t>
        </w:r>
        <w:proofErr w:type="gramStart"/>
        <w:r>
          <w:rPr>
            <w:rStyle w:val="Hyperlink"/>
            <w:rFonts w:ascii="Calibri" w:hAnsi="Calibri" w:cs="Calibri"/>
            <w:sz w:val="22"/>
            <w:szCs w:val="22"/>
            <w:bdr w:val="none" w:sz="0" w:space="0" w:color="auto" w:frame="1"/>
          </w:rPr>
          <w:t>With</w:t>
        </w:r>
        <w:proofErr w:type="gramEnd"/>
        <w:r>
          <w:rPr>
            <w:rStyle w:val="Hyperlink"/>
            <w:rFonts w:ascii="Calibri" w:hAnsi="Calibri" w:cs="Calibri"/>
            <w:sz w:val="22"/>
            <w:szCs w:val="22"/>
            <w:bdr w:val="none" w:sz="0" w:space="0" w:color="auto" w:frame="1"/>
          </w:rPr>
          <w:t xml:space="preserve"> Below-Poverty Earnings Has Soared, Especially Among Black and Latino Individuals</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Equitable Growth: </w:t>
      </w:r>
      <w:hyperlink r:id="rId9" w:tgtFrame="_blank" w:history="1">
        <w:r>
          <w:rPr>
            <w:rStyle w:val="Hyperlink"/>
            <w:rFonts w:ascii="Calibri" w:hAnsi="Calibri" w:cs="Calibri"/>
            <w:sz w:val="22"/>
            <w:szCs w:val="22"/>
            <w:bdr w:val="none" w:sz="0" w:space="0" w:color="auto" w:frame="1"/>
          </w:rPr>
          <w:t>More than 100 economists tell Congress: More relief needed to avoid ‘prolonged suffering’ and ‘stunted economic growth’</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proofErr w:type="gramStart"/>
      <w:r>
        <w:rPr>
          <w:rFonts w:ascii="Calibri" w:hAnsi="Calibri" w:cs="Calibri"/>
          <w:color w:val="323130"/>
          <w:sz w:val="22"/>
          <w:szCs w:val="22"/>
        </w:rPr>
        <w:t>First</w:t>
      </w:r>
      <w:proofErr w:type="gramEnd"/>
      <w:r>
        <w:rPr>
          <w:rFonts w:ascii="Calibri" w:hAnsi="Calibri" w:cs="Calibri"/>
          <w:color w:val="323130"/>
          <w:sz w:val="22"/>
          <w:szCs w:val="22"/>
        </w:rPr>
        <w:t xml:space="preserve"> Focus: </w:t>
      </w:r>
      <w:hyperlink r:id="rId10" w:tgtFrame="_blank" w:history="1">
        <w:r>
          <w:rPr>
            <w:rStyle w:val="Hyperlink"/>
            <w:rFonts w:ascii="Calibri" w:hAnsi="Calibri" w:cs="Calibri"/>
            <w:sz w:val="22"/>
            <w:szCs w:val="22"/>
            <w:bdr w:val="none" w:sz="0" w:space="0" w:color="auto" w:frame="1"/>
          </w:rPr>
          <w:t>Children’s Week 2020</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House Ways and Means Committee – Democrats Hearing: </w:t>
      </w:r>
      <w:hyperlink r:id="rId11" w:tgtFrame="_blank" w:history="1">
        <w:r>
          <w:rPr>
            <w:rStyle w:val="Hyperlink"/>
            <w:rFonts w:ascii="Calibri" w:hAnsi="Calibri" w:cs="Calibri"/>
            <w:sz w:val="22"/>
            <w:szCs w:val="22"/>
            <w:bdr w:val="none" w:sz="0" w:space="0" w:color="auto" w:frame="1"/>
          </w:rPr>
          <w:t>Tax Relief to Support Workers and Families during the COVID-19 Recession</w:t>
        </w:r>
      </w:hyperlink>
      <w:r>
        <w:rPr>
          <w:rFonts w:ascii="Calibri" w:hAnsi="Calibri" w:cs="Calibri"/>
          <w:color w:val="323130"/>
          <w:sz w:val="22"/>
          <w:szCs w:val="22"/>
        </w:rPr>
        <w:t> </w:t>
      </w:r>
      <w:proofErr w:type="spellStart"/>
      <w:r>
        <w:rPr>
          <w:rFonts w:ascii="Calibri" w:hAnsi="Calibri" w:cs="Calibri"/>
          <w:i/>
          <w:iCs/>
          <w:color w:val="323130"/>
          <w:sz w:val="22"/>
          <w:szCs w:val="22"/>
        </w:rPr>
        <w:t>MomsRising</w:t>
      </w:r>
      <w:proofErr w:type="spellEnd"/>
      <w:r>
        <w:rPr>
          <w:rFonts w:ascii="Calibri" w:hAnsi="Calibri" w:cs="Calibri"/>
          <w:i/>
          <w:iCs/>
          <w:color w:val="323130"/>
          <w:sz w:val="22"/>
          <w:szCs w:val="22"/>
        </w:rPr>
        <w:t>, National Women's Law Center, Georgetown Center on Poverty and Inequality among those testifying</w:t>
      </w:r>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ITEP: </w:t>
      </w:r>
      <w:hyperlink r:id="rId12" w:tgtFrame="_blank" w:history="1">
        <w:r>
          <w:rPr>
            <w:rStyle w:val="Hyperlink"/>
            <w:rFonts w:ascii="Calibri" w:hAnsi="Calibri" w:cs="Calibri"/>
            <w:sz w:val="22"/>
            <w:szCs w:val="22"/>
            <w:bdr w:val="none" w:sz="0" w:space="0" w:color="auto" w:frame="1"/>
          </w:rPr>
          <w:t>The CARES Act Provision for High-Income Business Owners Looks Worse and Worse</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proofErr w:type="spellStart"/>
      <w:r>
        <w:rPr>
          <w:rFonts w:ascii="Calibri" w:hAnsi="Calibri" w:cs="Calibri"/>
          <w:color w:val="323130"/>
          <w:sz w:val="22"/>
          <w:szCs w:val="22"/>
        </w:rPr>
        <w:t>MarketWatch</w:t>
      </w:r>
      <w:proofErr w:type="spellEnd"/>
      <w:r>
        <w:rPr>
          <w:rFonts w:ascii="Calibri" w:hAnsi="Calibri" w:cs="Calibri"/>
          <w:color w:val="323130"/>
          <w:sz w:val="22"/>
          <w:szCs w:val="22"/>
        </w:rPr>
        <w:t>: </w:t>
      </w:r>
      <w:hyperlink r:id="rId13" w:tgtFrame="_blank" w:history="1">
        <w:r>
          <w:rPr>
            <w:rStyle w:val="Hyperlink"/>
            <w:rFonts w:ascii="Calibri" w:hAnsi="Calibri" w:cs="Calibri"/>
            <w:sz w:val="22"/>
            <w:szCs w:val="22"/>
            <w:bdr w:val="none" w:sz="0" w:space="0" w:color="auto" w:frame="1"/>
          </w:rPr>
          <w:t>Lower-income Americans threw the economy a lifeline during the pandemic</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NPR: </w:t>
      </w:r>
      <w:hyperlink r:id="rId14" w:tgtFrame="_blank" w:history="1">
        <w:r>
          <w:rPr>
            <w:rStyle w:val="Hyperlink"/>
            <w:rFonts w:ascii="Calibri" w:hAnsi="Calibri" w:cs="Calibri"/>
            <w:sz w:val="22"/>
            <w:szCs w:val="22"/>
            <w:bdr w:val="none" w:sz="0" w:space="0" w:color="auto" w:frame="1"/>
          </w:rPr>
          <w:t>Senate Republicans’ Justice Act</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Poor People’s Campaign: </w:t>
      </w:r>
      <w:hyperlink r:id="rId15" w:tgtFrame="_blank" w:history="1">
        <w:r>
          <w:rPr>
            <w:rStyle w:val="Hyperlink"/>
            <w:rFonts w:ascii="Calibri" w:hAnsi="Calibri" w:cs="Calibri"/>
            <w:sz w:val="22"/>
            <w:szCs w:val="22"/>
            <w:bdr w:val="none" w:sz="0" w:space="0" w:color="auto" w:frame="1"/>
          </w:rPr>
          <w:t>Mass Poor People's Assembly &amp; Moral March on Washington</w:t>
        </w:r>
      </w:hyperlink>
    </w:p>
    <w:p w:rsidR="000738FD" w:rsidRDefault="000738FD" w:rsidP="000738FD">
      <w:pPr>
        <w:pStyle w:val="NormalWeb"/>
        <w:shd w:val="clear" w:color="auto" w:fill="FFFFFF"/>
        <w:spacing w:before="0" w:beforeAutospacing="0" w:after="0" w:afterAutospacing="0"/>
        <w:ind w:left="1440" w:hanging="360"/>
        <w:rPr>
          <w:rFonts w:ascii="Calibri" w:hAnsi="Calibri" w:cs="Calibri"/>
          <w:color w:val="323130"/>
          <w:sz w:val="22"/>
          <w:szCs w:val="22"/>
        </w:rPr>
      </w:pPr>
      <w:r>
        <w:rPr>
          <w:rFonts w:ascii="Symbol" w:hAnsi="Symbol" w:cs="Calibri"/>
          <w:color w:val="323130"/>
          <w:sz w:val="20"/>
          <w:szCs w:val="20"/>
          <w:bdr w:val="none" w:sz="0" w:space="0" w:color="auto" w:frame="1"/>
        </w:rPr>
        <w:t></w:t>
      </w:r>
      <w:r>
        <w:rPr>
          <w:color w:val="323130"/>
          <w:sz w:val="14"/>
          <w:szCs w:val="14"/>
          <w:bdr w:val="none" w:sz="0" w:space="0" w:color="auto" w:frame="1"/>
        </w:rPr>
        <w:t>       </w:t>
      </w:r>
      <w:r>
        <w:rPr>
          <w:rFonts w:ascii="Calibri" w:hAnsi="Calibri" w:cs="Calibri"/>
          <w:color w:val="323130"/>
          <w:sz w:val="22"/>
          <w:szCs w:val="22"/>
        </w:rPr>
        <w:t>RAND: </w:t>
      </w:r>
      <w:hyperlink r:id="rId16" w:tgtFrame="_blank" w:history="1">
        <w:r>
          <w:rPr>
            <w:rStyle w:val="Hyperlink"/>
            <w:rFonts w:ascii="Calibri" w:hAnsi="Calibri" w:cs="Calibri"/>
            <w:sz w:val="22"/>
            <w:szCs w:val="22"/>
            <w:bdr w:val="none" w:sz="0" w:space="0" w:color="auto" w:frame="1"/>
          </w:rPr>
          <w:t xml:space="preserve">How Are Americans Paying Their Bills </w:t>
        </w:r>
        <w:proofErr w:type="gramStart"/>
        <w:r>
          <w:rPr>
            <w:rStyle w:val="Hyperlink"/>
            <w:rFonts w:ascii="Calibri" w:hAnsi="Calibri" w:cs="Calibri"/>
            <w:sz w:val="22"/>
            <w:szCs w:val="22"/>
            <w:bdr w:val="none" w:sz="0" w:space="0" w:color="auto" w:frame="1"/>
          </w:rPr>
          <w:t>During</w:t>
        </w:r>
        <w:proofErr w:type="gramEnd"/>
        <w:r>
          <w:rPr>
            <w:rStyle w:val="Hyperlink"/>
            <w:rFonts w:ascii="Calibri" w:hAnsi="Calibri" w:cs="Calibri"/>
            <w:sz w:val="22"/>
            <w:szCs w:val="22"/>
            <w:bdr w:val="none" w:sz="0" w:space="0" w:color="auto" w:frame="1"/>
          </w:rPr>
          <w:t xml:space="preserve"> the COVID-19 Pandemic?</w:t>
        </w:r>
      </w:hyperlink>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i/>
          <w:iCs/>
          <w:color w:val="323130"/>
          <w:sz w:val="22"/>
          <w:szCs w:val="22"/>
        </w:rPr>
        <w:t>A very helpful reminder from our friend Laura with the Hispanic Federation: </w:t>
      </w:r>
      <w:r>
        <w:rPr>
          <w:rFonts w:ascii="Calibri" w:hAnsi="Calibri" w:cs="Calibri"/>
          <w:color w:val="323130"/>
          <w:sz w:val="22"/>
          <w:szCs w:val="22"/>
        </w:rPr>
        <w:t>“</w:t>
      </w:r>
      <w:r>
        <w:rPr>
          <w:rFonts w:ascii="inherit" w:hAnsi="inherit" w:cs="Calibri"/>
          <w:color w:val="323130"/>
          <w:sz w:val="21"/>
          <w:szCs w:val="21"/>
          <w:bdr w:val="none" w:sz="0" w:space="0" w:color="auto" w:frame="1"/>
        </w:rPr>
        <w:t>Weekly reminder to please be explicit about including children/low income people in the territories in all advocacy for children, nutrition, etc. etc. Just add the words "state and territories" because even if you intend to be inclusive, Congress has a handy way of forgetting about those children and low income people. (Even pre-pandemic Puerto Rico had the highest poverty rate overall of 40% and over 60% poverty rate for children). Thanks!”</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Nicolai </w:t>
      </w:r>
      <w:proofErr w:type="spellStart"/>
      <w:r>
        <w:rPr>
          <w:rFonts w:ascii="Calibri" w:hAnsi="Calibri" w:cs="Calibri"/>
          <w:color w:val="323130"/>
          <w:sz w:val="22"/>
          <w:szCs w:val="22"/>
        </w:rPr>
        <w:t>Haddal</w:t>
      </w:r>
      <w:proofErr w:type="spellEnd"/>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Field and Events Coordinator | Coalition on Human Needs</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proofErr w:type="gramStart"/>
      <w:r>
        <w:rPr>
          <w:rFonts w:ascii="Calibri" w:hAnsi="Calibri" w:cs="Calibri"/>
          <w:color w:val="323130"/>
          <w:sz w:val="22"/>
          <w:szCs w:val="22"/>
        </w:rPr>
        <w:t>he/him/his</w:t>
      </w:r>
      <w:proofErr w:type="gramEnd"/>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202.223.2532 x115</w:t>
      </w:r>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hyperlink r:id="rId17" w:tgtFrame="_blank" w:history="1">
        <w:r>
          <w:rPr>
            <w:rStyle w:val="Hyperlink"/>
            <w:rFonts w:ascii="Calibri" w:hAnsi="Calibri" w:cs="Calibri"/>
            <w:sz w:val="22"/>
            <w:szCs w:val="22"/>
            <w:bdr w:val="none" w:sz="0" w:space="0" w:color="auto" w:frame="1"/>
          </w:rPr>
          <w:t>www.chn.org</w:t>
        </w:r>
      </w:hyperlink>
    </w:p>
    <w:p w:rsidR="000738FD" w:rsidRDefault="000738FD" w:rsidP="000738F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rsidR="005A4AEE" w:rsidRDefault="005A4AEE">
      <w:bookmarkStart w:id="0" w:name="_GoBack"/>
      <w:bookmarkEnd w:id="0"/>
    </w:p>
    <w:sectPr w:rsidR="005A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FD"/>
    <w:rsid w:val="000738FD"/>
    <w:rsid w:val="005A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F97E8-8DEF-4821-BDE0-6B8F68DB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8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3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15382">
      <w:bodyDiv w:val="1"/>
      <w:marLeft w:val="0"/>
      <w:marRight w:val="0"/>
      <w:marTop w:val="0"/>
      <w:marBottom w:val="0"/>
      <w:divBdr>
        <w:top w:val="none" w:sz="0" w:space="0" w:color="auto"/>
        <w:left w:val="none" w:sz="0" w:space="0" w:color="auto"/>
        <w:bottom w:val="none" w:sz="0" w:space="0" w:color="auto"/>
        <w:right w:val="none" w:sz="0" w:space="0" w:color="auto"/>
      </w:divBdr>
      <w:divsChild>
        <w:div w:id="887107520">
          <w:marLeft w:val="0"/>
          <w:marRight w:val="0"/>
          <w:marTop w:val="0"/>
          <w:marBottom w:val="0"/>
          <w:divBdr>
            <w:top w:val="none" w:sz="0" w:space="0" w:color="auto"/>
            <w:left w:val="none" w:sz="0" w:space="0" w:color="auto"/>
            <w:bottom w:val="none" w:sz="0" w:space="0" w:color="auto"/>
            <w:right w:val="none" w:sz="0" w:space="0" w:color="auto"/>
          </w:divBdr>
          <w:divsChild>
            <w:div w:id="43255762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pp.org/research/poverty-and-inequality/research-note-number-of-people-in-families-with-below-poverty" TargetMode="External"/><Relationship Id="rId13" Type="http://schemas.openxmlformats.org/officeDocument/2006/relationships/hyperlink" Target="https://www.marketwatch.com/story/lower-income-americans-threw-the-economy-a-lifeline-during-the-pandemic-2020-06-0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bpp.org/blog/food-security-impacts-on-people-of-color-highlight-need-for-aid" TargetMode="External"/><Relationship Id="rId12" Type="http://schemas.openxmlformats.org/officeDocument/2006/relationships/hyperlink" Target="https://itep.org/the-cares-act-provision-for-high-income-business-owners-looks-worse-and-worse/" TargetMode="External"/><Relationship Id="rId17" Type="http://schemas.openxmlformats.org/officeDocument/2006/relationships/hyperlink" Target="http://www.chn.org/" TargetMode="External"/><Relationship Id="rId2" Type="http://schemas.openxmlformats.org/officeDocument/2006/relationships/settings" Target="settings.xml"/><Relationship Id="rId16" Type="http://schemas.openxmlformats.org/officeDocument/2006/relationships/hyperlink" Target="https://www.rand.org/pubs/research_reports/RRA308-3.html" TargetMode="External"/><Relationship Id="rId1" Type="http://schemas.openxmlformats.org/officeDocument/2006/relationships/styles" Target="styles.xml"/><Relationship Id="rId6" Type="http://schemas.openxmlformats.org/officeDocument/2006/relationships/hyperlink" Target="https://americansfortaxfairness.org/issue/icymi-tax-coalition-gearing-repeal-millionaires-giveaway-oppose-new-tax-breaks-covid-19-aid-bill/" TargetMode="External"/><Relationship Id="rId11" Type="http://schemas.openxmlformats.org/officeDocument/2006/relationships/hyperlink" Target="https://waysandmeans.house.gov/legislation/hearings/tax-relief-support-workers-and-families-during-covid-19-recession" TargetMode="External"/><Relationship Id="rId5" Type="http://schemas.openxmlformats.org/officeDocument/2006/relationships/hyperlink" Target="mailto:nhaddal@chn.org" TargetMode="External"/><Relationship Id="rId15" Type="http://schemas.openxmlformats.org/officeDocument/2006/relationships/hyperlink" Target="https://www.june2020.org/" TargetMode="External"/><Relationship Id="rId10" Type="http://schemas.openxmlformats.org/officeDocument/2006/relationships/hyperlink" Target="https://firstfocus.org/news/childrens-week-2020" TargetMode="External"/><Relationship Id="rId19" Type="http://schemas.openxmlformats.org/officeDocument/2006/relationships/theme" Target="theme/theme1.xml"/><Relationship Id="rId4" Type="http://schemas.openxmlformats.org/officeDocument/2006/relationships/hyperlink" Target="https://www.chn.org/wp-content/uploads/2020/06/2020-06-17_COVID_SAVE_Call.mp3" TargetMode="External"/><Relationship Id="rId9" Type="http://schemas.openxmlformats.org/officeDocument/2006/relationships/hyperlink" Target="https://equitablegrowth.org/press/more-than-100-economists-tell-congress-more-relief-needed-to-avoid-prolonged-suffering-and-stunted-economic-growth/" TargetMode="External"/><Relationship Id="rId14" Type="http://schemas.openxmlformats.org/officeDocument/2006/relationships/hyperlink" Target="https://www.npr.org/2020/06/17/879081319/read-senate-republicans-proposed-police-reform-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2020-06-17T20:46:00Z</dcterms:created>
  <dcterms:modified xsi:type="dcterms:W3CDTF">2020-06-17T20:48:00Z</dcterms:modified>
</cp:coreProperties>
</file>