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444C" w14:textId="5398E85D" w:rsidR="00C71884" w:rsidRDefault="00FC1FE3" w:rsidP="00FC1FE3">
      <w:pPr>
        <w:pStyle w:val="Title"/>
      </w:pPr>
      <w:r>
        <w:t>AUCD Network Call re: COVID-19</w:t>
      </w:r>
    </w:p>
    <w:p w14:paraId="3D8001AE" w14:textId="6790B7CF" w:rsidR="006D03CE" w:rsidRDefault="00EE4504" w:rsidP="00FC1FE3">
      <w:pPr>
        <w:pStyle w:val="Heading1"/>
      </w:pPr>
      <w:r>
        <w:t xml:space="preserve">April </w:t>
      </w:r>
      <w:r w:rsidR="00E87F30">
        <w:t>9</w:t>
      </w:r>
      <w:r w:rsidR="00FC1FE3">
        <w:t>, 2020</w:t>
      </w:r>
      <w:r w:rsidR="003C3643">
        <w:t>,</w:t>
      </w:r>
      <w:r w:rsidR="006D03CE">
        <w:t xml:space="preserve"> </w:t>
      </w:r>
      <w:r w:rsidR="003C3643">
        <w:t>4</w:t>
      </w:r>
      <w:r w:rsidR="006D03CE">
        <w:t>:00 pm eastern</w:t>
      </w:r>
    </w:p>
    <w:p w14:paraId="2C171D51" w14:textId="72CD44E1" w:rsidR="00FC1FE3" w:rsidRDefault="00FC1FE3" w:rsidP="00FC1FE3">
      <w:pPr>
        <w:pStyle w:val="Heading1"/>
      </w:pPr>
      <w:r>
        <w:t>Agenda</w:t>
      </w:r>
      <w:bookmarkStart w:id="0" w:name="_GoBack"/>
      <w:bookmarkEnd w:id="0"/>
    </w:p>
    <w:p w14:paraId="5C6DD7FF" w14:textId="7D0436A3" w:rsidR="00FC1FE3" w:rsidRDefault="00FC1FE3" w:rsidP="00FC1FE3"/>
    <w:p w14:paraId="44BD18A1" w14:textId="6F77E027" w:rsidR="00FC1FE3" w:rsidRDefault="00FC1FE3" w:rsidP="00FC1FE3">
      <w:pPr>
        <w:numPr>
          <w:ilvl w:val="0"/>
          <w:numId w:val="1"/>
        </w:numPr>
      </w:pPr>
      <w:r w:rsidRPr="00FC1FE3">
        <w:t>Federal Update</w:t>
      </w:r>
      <w:r w:rsidR="00010AA4">
        <w:t xml:space="preserve"> (John</w:t>
      </w:r>
      <w:r w:rsidR="009D2B6E">
        <w:t>)</w:t>
      </w:r>
    </w:p>
    <w:p w14:paraId="739B2A9B" w14:textId="7DB947FF" w:rsidR="004B67B5" w:rsidRDefault="004B67B5" w:rsidP="005B5B39">
      <w:pPr>
        <w:numPr>
          <w:ilvl w:val="1"/>
          <w:numId w:val="1"/>
        </w:numPr>
      </w:pPr>
      <w:r>
        <w:t xml:space="preserve">ACL Grant Recipient FAQ re: COVID: </w:t>
      </w:r>
      <w:hyperlink r:id="rId5" w:history="1">
        <w:r w:rsidRPr="001B4021">
          <w:rPr>
            <w:rStyle w:val="Hyperlink"/>
          </w:rPr>
          <w:t>https://acl.gov/sites/default/files/COVID19/C19FAQ-Grants_2020-03-30.pdf</w:t>
        </w:r>
      </w:hyperlink>
      <w:r>
        <w:t xml:space="preserve"> </w:t>
      </w:r>
    </w:p>
    <w:p w14:paraId="64DF324D" w14:textId="6063E6D4" w:rsidR="005B5B39" w:rsidRPr="00FC1FE3" w:rsidRDefault="005B5B39" w:rsidP="005B5B39">
      <w:pPr>
        <w:numPr>
          <w:ilvl w:val="1"/>
          <w:numId w:val="1"/>
        </w:numPr>
      </w:pPr>
      <w:hyperlink r:id="rId6" w:history="1">
        <w:r w:rsidRPr="005B5B39">
          <w:rPr>
            <w:rStyle w:val="Hyperlink"/>
          </w:rPr>
          <w:t>ACL FOA: ADRC Critical Relief Funds for COVID-19 Pandemic Response</w:t>
        </w:r>
      </w:hyperlink>
    </w:p>
    <w:p w14:paraId="700B6391" w14:textId="11365544" w:rsidR="00FC1FE3" w:rsidRDefault="00FC1FE3" w:rsidP="00FC1FE3">
      <w:pPr>
        <w:numPr>
          <w:ilvl w:val="0"/>
          <w:numId w:val="1"/>
        </w:numPr>
      </w:pPr>
      <w:r w:rsidRPr="00FC1FE3">
        <w:t>Update on Federal legislative action (What has passed, what is coming, what we are/should we be advocating.) (Rylin)</w:t>
      </w:r>
    </w:p>
    <w:p w14:paraId="6C71DAAE" w14:textId="23E6734A" w:rsidR="004B67B5" w:rsidRDefault="004B67B5" w:rsidP="004B67B5">
      <w:pPr>
        <w:numPr>
          <w:ilvl w:val="1"/>
          <w:numId w:val="1"/>
        </w:numPr>
      </w:pPr>
      <w:r>
        <w:t>COVID-19 Emergency Supplemental Funding Packages</w:t>
      </w:r>
    </w:p>
    <w:p w14:paraId="5AE1B4F3" w14:textId="6BA5D3A3" w:rsidR="004B67B5" w:rsidRPr="00FC1FE3" w:rsidRDefault="004B67B5" w:rsidP="004B67B5">
      <w:pPr>
        <w:numPr>
          <w:ilvl w:val="1"/>
          <w:numId w:val="1"/>
        </w:numPr>
      </w:pPr>
      <w:r>
        <w:t>AUCD Priority Needs for Package 4</w:t>
      </w:r>
    </w:p>
    <w:p w14:paraId="386D7929" w14:textId="30055BDB" w:rsidR="00FC1FE3" w:rsidRDefault="00FC1FE3" w:rsidP="00FC1FE3">
      <w:pPr>
        <w:numPr>
          <w:ilvl w:val="0"/>
          <w:numId w:val="1"/>
        </w:numPr>
      </w:pPr>
      <w:r w:rsidRPr="00FC1FE3">
        <w:t xml:space="preserve">Resource and solution sharing from network (Dawn) </w:t>
      </w:r>
    </w:p>
    <w:p w14:paraId="5890179D" w14:textId="082A177C" w:rsidR="004B67B5" w:rsidRPr="004B67B5" w:rsidRDefault="004B67B5" w:rsidP="008A530D">
      <w:pPr>
        <w:numPr>
          <w:ilvl w:val="1"/>
          <w:numId w:val="1"/>
        </w:numPr>
      </w:pPr>
      <w:r>
        <w:t xml:space="preserve">Today’s NYT article: </w:t>
      </w:r>
      <w:hyperlink r:id="rId7" w:history="1">
        <w:r w:rsidRPr="004B67B5">
          <w:rPr>
            <w:rStyle w:val="Hyperlink"/>
            <w:i/>
            <w:iCs/>
          </w:rPr>
          <w:t>‘It’s Hit Our Front Door: Homes for the Disabled See a Surge of Covid-19’</w:t>
        </w:r>
      </w:hyperlink>
      <w:r>
        <w:rPr>
          <w:i/>
          <w:iCs/>
        </w:rPr>
        <w:t xml:space="preserve"> </w:t>
      </w:r>
      <w:r>
        <w:t xml:space="preserve"> and lessons learned in NY</w:t>
      </w:r>
    </w:p>
    <w:p w14:paraId="1753CDCE" w14:textId="3D488F98" w:rsidR="009D2B6E" w:rsidRDefault="004B67B5" w:rsidP="008A530D">
      <w:pPr>
        <w:numPr>
          <w:ilvl w:val="1"/>
          <w:numId w:val="1"/>
        </w:numPr>
      </w:pPr>
      <w:r>
        <w:t xml:space="preserve">Discussion on HCBS: </w:t>
      </w:r>
      <w:r w:rsidR="004B7FCB">
        <w:t>What are network members doing to support service providers</w:t>
      </w:r>
      <w:r w:rsidR="00A32281">
        <w:t xml:space="preserve"> to keep people safe</w:t>
      </w:r>
      <w:r w:rsidR="004B7FCB">
        <w:t xml:space="preserve"> in HCBS or </w:t>
      </w:r>
      <w:r>
        <w:t>congregate settings</w:t>
      </w:r>
      <w:r w:rsidR="009D2B6E">
        <w:t>?</w:t>
      </w:r>
      <w:r w:rsidR="001C7193">
        <w:t xml:space="preserve"> </w:t>
      </w:r>
    </w:p>
    <w:p w14:paraId="1E9D0BB0" w14:textId="75C4CA4D" w:rsidR="00E87F30" w:rsidRDefault="00E87F30" w:rsidP="00A15D04">
      <w:pPr>
        <w:numPr>
          <w:ilvl w:val="1"/>
          <w:numId w:val="1"/>
        </w:numPr>
      </w:pPr>
      <w:r>
        <w:t>Highlighted resources:</w:t>
      </w:r>
    </w:p>
    <w:p w14:paraId="5F7BD02B" w14:textId="4675CDE6" w:rsidR="00E87F30" w:rsidRDefault="00E87F30" w:rsidP="00E87F30">
      <w:pPr>
        <w:numPr>
          <w:ilvl w:val="2"/>
          <w:numId w:val="1"/>
        </w:numPr>
      </w:pPr>
      <w:r>
        <w:t xml:space="preserve">CDC guidance for People with Disabilities: </w:t>
      </w:r>
      <w:hyperlink r:id="rId8" w:history="1">
        <w:r>
          <w:rPr>
            <w:rStyle w:val="Hyperlink"/>
          </w:rPr>
          <w:t>https://www.cdc.gov/coronavirus/2019-ncov/need-extra-precautions/people-with-disabilities.html</w:t>
        </w:r>
      </w:hyperlink>
    </w:p>
    <w:p w14:paraId="2FF4DEDE" w14:textId="01CD0E95" w:rsidR="00E87F30" w:rsidRDefault="00E87F30" w:rsidP="00E87F30">
      <w:pPr>
        <w:numPr>
          <w:ilvl w:val="2"/>
          <w:numId w:val="1"/>
        </w:numPr>
      </w:pPr>
      <w:r>
        <w:t xml:space="preserve">CDC guidance in ASL: </w:t>
      </w:r>
      <w:hyperlink r:id="rId9" w:history="1">
        <w:r>
          <w:rPr>
            <w:rStyle w:val="Hyperlink"/>
          </w:rPr>
          <w:t>https://www.youtube.com/playlist?list=PLvrp9iOILTQatwnqm61jqFrsfUB4RKh6J</w:t>
        </w:r>
      </w:hyperlink>
    </w:p>
    <w:p w14:paraId="7A880302" w14:textId="0C8DFA18" w:rsidR="008C4CD6" w:rsidRDefault="008C4CD6" w:rsidP="00E87F30">
      <w:pPr>
        <w:numPr>
          <w:ilvl w:val="2"/>
          <w:numId w:val="1"/>
        </w:numPr>
      </w:pPr>
      <w:r>
        <w:t xml:space="preserve">State of the States in IDD tracking temporary amendments to Medicaid waiver programs via appendix K, 1135 waiver, and 1115 demonstrations: </w:t>
      </w:r>
      <w:hyperlink r:id="rId10" w:history="1">
        <w:r>
          <w:rPr>
            <w:rStyle w:val="Hyperlink"/>
          </w:rPr>
          <w:t>https://stateofthestates.org/covid-19/</w:t>
        </w:r>
      </w:hyperlink>
    </w:p>
    <w:p w14:paraId="1991DB05" w14:textId="5B8FD5F4" w:rsidR="00E87F30" w:rsidRDefault="00E87F30" w:rsidP="00E87F30">
      <w:pPr>
        <w:numPr>
          <w:ilvl w:val="2"/>
          <w:numId w:val="1"/>
        </w:numPr>
      </w:pPr>
      <w:r>
        <w:t xml:space="preserve">The Council on Quality and Leadership (CQL) resources for human service organizations: </w:t>
      </w:r>
      <w:hyperlink r:id="rId11" w:history="1">
        <w:r>
          <w:rPr>
            <w:rStyle w:val="Hyperlink"/>
          </w:rPr>
          <w:t>https://www.c-q-l.org/resources/projects/covid-19-resources/</w:t>
        </w:r>
      </w:hyperlink>
    </w:p>
    <w:p w14:paraId="5B7163CE" w14:textId="02992B2F" w:rsidR="00CD5C22" w:rsidRDefault="00CD5C22" w:rsidP="00E87F30">
      <w:pPr>
        <w:numPr>
          <w:ilvl w:val="2"/>
          <w:numId w:val="1"/>
        </w:numPr>
      </w:pPr>
      <w:r>
        <w:t xml:space="preserve">California DD Agency guidance: </w:t>
      </w:r>
      <w:hyperlink r:id="rId12" w:history="1">
        <w:r>
          <w:rPr>
            <w:rStyle w:val="Hyperlink"/>
          </w:rPr>
          <w:t>https://www.dds.ca.gov/corona-virus-information-and-resources/</w:t>
        </w:r>
      </w:hyperlink>
    </w:p>
    <w:p w14:paraId="3C99F3DA" w14:textId="2DC918B9" w:rsidR="00E87F30" w:rsidRPr="0082160E" w:rsidRDefault="00E87F30" w:rsidP="00E87F30">
      <w:pPr>
        <w:numPr>
          <w:ilvl w:val="2"/>
          <w:numId w:val="1"/>
        </w:numPr>
        <w:rPr>
          <w:rStyle w:val="Hyperlink"/>
          <w:color w:val="auto"/>
          <w:u w:val="none"/>
        </w:rPr>
      </w:pPr>
      <w:r>
        <w:t xml:space="preserve">County-level data on COVID cases and deaths, updated daily; includes county data on vulnerable populations including # households with disability: </w:t>
      </w:r>
      <w:hyperlink r:id="rId13" w:anchor="/dc74772707d94db9a7d24d30ffdcf36c" w:history="1">
        <w:r>
          <w:rPr>
            <w:rStyle w:val="Hyperlink"/>
          </w:rPr>
          <w:t>https://business.maps.arcgis.com/apps/opsdashboard/index.html#/dc74772707d94db9a7d24d30ffdcf36c</w:t>
        </w:r>
      </w:hyperlink>
    </w:p>
    <w:p w14:paraId="16C62A28" w14:textId="79EFC1A7" w:rsidR="0082160E" w:rsidRDefault="00C71884" w:rsidP="00E87F30">
      <w:pPr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14" w:history="1">
        <w:r w:rsidR="0082160E" w:rsidRPr="0082160E">
          <w:rPr>
            <w:rStyle w:val="Hyperlink"/>
          </w:rPr>
          <w:t>Captain Corona &amp; the 19 COVID Warriors</w:t>
        </w:r>
      </w:hyperlink>
      <w:r w:rsidR="0082160E" w:rsidRPr="0082160E">
        <w:rPr>
          <w:rStyle w:val="Hyperlink"/>
          <w:color w:val="auto"/>
          <w:u w:val="none"/>
        </w:rPr>
        <w:t xml:space="preserve">, illustrated by </w:t>
      </w:r>
      <w:proofErr w:type="spellStart"/>
      <w:r w:rsidR="0082160E" w:rsidRPr="0082160E">
        <w:rPr>
          <w:rStyle w:val="Hyperlink"/>
          <w:color w:val="auto"/>
          <w:u w:val="none"/>
        </w:rPr>
        <w:t>InkyBrittany</w:t>
      </w:r>
      <w:proofErr w:type="spellEnd"/>
    </w:p>
    <w:p w14:paraId="5067BFB3" w14:textId="79F74849" w:rsidR="006D03CE" w:rsidRDefault="006D03CE" w:rsidP="00A15D04">
      <w:pPr>
        <w:numPr>
          <w:ilvl w:val="1"/>
          <w:numId w:val="1"/>
        </w:numPr>
      </w:pPr>
      <w:r>
        <w:t>Other</w:t>
      </w:r>
      <w:r w:rsidR="008A530D">
        <w:t xml:space="preserve"> </w:t>
      </w:r>
      <w:r w:rsidR="00764A50">
        <w:t>needs,</w:t>
      </w:r>
      <w:r>
        <w:t xml:space="preserve"> resources &amp; solutions from network</w:t>
      </w:r>
    </w:p>
    <w:p w14:paraId="5443DCE9" w14:textId="4A7EC098" w:rsidR="00C82645" w:rsidRDefault="00C82645" w:rsidP="00C82645"/>
    <w:p w14:paraId="25B105B9" w14:textId="77777777" w:rsidR="00FC1FE3" w:rsidRPr="00FC1FE3" w:rsidRDefault="00FC1FE3" w:rsidP="00FC1FE3"/>
    <w:sectPr w:rsidR="00FC1FE3" w:rsidRPr="00FC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745A"/>
    <w:multiLevelType w:val="hybridMultilevel"/>
    <w:tmpl w:val="E83A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A"/>
    <w:rsid w:val="00005250"/>
    <w:rsid w:val="00010AA4"/>
    <w:rsid w:val="0001693A"/>
    <w:rsid w:val="00077159"/>
    <w:rsid w:val="00083268"/>
    <w:rsid w:val="000D341C"/>
    <w:rsid w:val="001045A7"/>
    <w:rsid w:val="0016139C"/>
    <w:rsid w:val="001C1BB8"/>
    <w:rsid w:val="001C7193"/>
    <w:rsid w:val="001D38F0"/>
    <w:rsid w:val="00252C23"/>
    <w:rsid w:val="0028027C"/>
    <w:rsid w:val="003C3643"/>
    <w:rsid w:val="00464383"/>
    <w:rsid w:val="0047145A"/>
    <w:rsid w:val="004B67B5"/>
    <w:rsid w:val="004B7FCB"/>
    <w:rsid w:val="005B5B39"/>
    <w:rsid w:val="005B6BA3"/>
    <w:rsid w:val="006D03CE"/>
    <w:rsid w:val="00747074"/>
    <w:rsid w:val="00764A50"/>
    <w:rsid w:val="00771B21"/>
    <w:rsid w:val="00791024"/>
    <w:rsid w:val="007F6416"/>
    <w:rsid w:val="007F6C42"/>
    <w:rsid w:val="0082160E"/>
    <w:rsid w:val="008A530D"/>
    <w:rsid w:val="008B7E5A"/>
    <w:rsid w:val="008C4CD6"/>
    <w:rsid w:val="00925805"/>
    <w:rsid w:val="00951803"/>
    <w:rsid w:val="0099157D"/>
    <w:rsid w:val="009D2B6E"/>
    <w:rsid w:val="00A1583A"/>
    <w:rsid w:val="00A15D04"/>
    <w:rsid w:val="00A15FA1"/>
    <w:rsid w:val="00A32281"/>
    <w:rsid w:val="00AC7AF6"/>
    <w:rsid w:val="00BE4077"/>
    <w:rsid w:val="00C650DC"/>
    <w:rsid w:val="00C71884"/>
    <w:rsid w:val="00C82645"/>
    <w:rsid w:val="00CC7B14"/>
    <w:rsid w:val="00CD5C22"/>
    <w:rsid w:val="00D971B9"/>
    <w:rsid w:val="00E63427"/>
    <w:rsid w:val="00E87F30"/>
    <w:rsid w:val="00EB1841"/>
    <w:rsid w:val="00EE4504"/>
    <w:rsid w:val="00F660D6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49E282"/>
  <w15:chartTrackingRefBased/>
  <w15:docId w15:val="{587D5CAF-14C8-4110-8CAF-56F0208B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1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71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B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B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60D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6B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6B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need-extra-precautions/people-with-disabilities.html" TargetMode="External"/><Relationship Id="rId13" Type="http://schemas.openxmlformats.org/officeDocument/2006/relationships/hyperlink" Target="https://business.maps.arcgis.com/apps/opsdashboard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2020/04/08/nyregion/coronavirus-disabilities-group-homes.html" TargetMode="External"/><Relationship Id="rId12" Type="http://schemas.openxmlformats.org/officeDocument/2006/relationships/hyperlink" Target="https://www.dds.ca.gov/corona-virus-information-and-resourc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rants.gov/web/grants/view-opportunity.html?oppId=325893" TargetMode="External"/><Relationship Id="rId11" Type="http://schemas.openxmlformats.org/officeDocument/2006/relationships/hyperlink" Target="https://www.c-q-l.org/resources/projects/covid-19-resources/" TargetMode="External"/><Relationship Id="rId5" Type="http://schemas.openxmlformats.org/officeDocument/2006/relationships/hyperlink" Target="https://acl.gov/sites/default/files/COVID19/C19FAQ-Grants_2020-03-3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ateofthestates.org/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vrp9iOILTQatwnqm61jqFrsfUB4RKh6J" TargetMode="External"/><Relationship Id="rId14" Type="http://schemas.openxmlformats.org/officeDocument/2006/relationships/hyperlink" Target="https://mailchi.mp/melissagratias/captainc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Rudolph</dc:creator>
  <cp:keywords/>
  <dc:description/>
  <cp:lastModifiedBy>Dawn Rudolph</cp:lastModifiedBy>
  <cp:revision>1</cp:revision>
  <dcterms:created xsi:type="dcterms:W3CDTF">2020-04-08T19:56:00Z</dcterms:created>
  <dcterms:modified xsi:type="dcterms:W3CDTF">2020-04-09T19:37:00Z</dcterms:modified>
</cp:coreProperties>
</file>