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13D1D109" w:rsidR="001E30F8" w:rsidRPr="00064A26" w:rsidRDefault="00E80F3E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July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>
        <w:rPr>
          <w:rStyle w:val="normaltextrun"/>
          <w:rFonts w:ascii="Calibri Light" w:hAnsi="Calibri Light" w:cs="Calibri Light"/>
          <w:sz w:val="32"/>
          <w:szCs w:val="32"/>
        </w:rPr>
        <w:t>23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2020, 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46668C" w14:textId="1433AC6E" w:rsidR="00B81812" w:rsidRDefault="000D4215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Federal updates</w:t>
      </w:r>
    </w:p>
    <w:p w14:paraId="1D6AB93A" w14:textId="77777777" w:rsidR="00965F6E" w:rsidRDefault="00965F6E" w:rsidP="00965F6E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7887A2DA" w14:textId="2250A191" w:rsidR="00E80F3E" w:rsidRDefault="00326F89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" w:history="1">
        <w:r w:rsidR="00E80F3E" w:rsidRPr="00E80F3E">
          <w:rPr>
            <w:rStyle w:val="Hyperlink"/>
            <w:rFonts w:ascii="Calibri" w:hAnsi="Calibri" w:cs="Calibri"/>
            <w:sz w:val="22"/>
            <w:szCs w:val="22"/>
          </w:rPr>
          <w:t>Toolkit for People with Disabilities</w:t>
        </w:r>
      </w:hyperlink>
      <w:r w:rsidR="00E80F3E">
        <w:rPr>
          <w:rFonts w:ascii="Calibri" w:hAnsi="Calibri" w:cs="Calibri"/>
          <w:sz w:val="22"/>
          <w:szCs w:val="22"/>
        </w:rPr>
        <w:t xml:space="preserve"> from the CDC</w:t>
      </w:r>
    </w:p>
    <w:p w14:paraId="0A52F3B2" w14:textId="78FF2107" w:rsidR="00965F6E" w:rsidRDefault="00965F6E" w:rsidP="00965F6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3998C8B" w14:textId="2149E849" w:rsidR="008D778C" w:rsidRDefault="00326F89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6" w:history="1">
        <w:r w:rsidR="008D778C" w:rsidRPr="00B323D7">
          <w:rPr>
            <w:rStyle w:val="Hyperlink"/>
            <w:rFonts w:ascii="Calibri" w:hAnsi="Calibri" w:cs="Calibri"/>
            <w:sz w:val="22"/>
            <w:szCs w:val="22"/>
          </w:rPr>
          <w:t>COVID-19 Partner Update Call July 13, 2020: Considerations on Keeping Students Safe for Fall</w:t>
        </w:r>
      </w:hyperlink>
      <w:r w:rsidR="008D778C">
        <w:rPr>
          <w:rFonts w:ascii="Calibri" w:hAnsi="Calibri" w:cs="Calibri"/>
          <w:sz w:val="22"/>
          <w:szCs w:val="22"/>
        </w:rPr>
        <w:t xml:space="preserve"> from the CDC</w:t>
      </w:r>
    </w:p>
    <w:p w14:paraId="40324CFE" w14:textId="6CC9C912" w:rsidR="006578E7" w:rsidRDefault="006578E7" w:rsidP="006578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8987562" w14:textId="4ECA0069" w:rsidR="001E30F8" w:rsidRPr="00064A26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3BA07A9B" w:rsidR="00FD43FC" w:rsidRPr="00BF1177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(Rylin)</w:t>
      </w:r>
    </w:p>
    <w:p w14:paraId="168C6C72" w14:textId="77777777" w:rsidR="00BF1177" w:rsidRPr="00474711" w:rsidRDefault="00BF1177" w:rsidP="00BF11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DEF4A2D" w14:textId="1F1399C1" w:rsidR="00474711" w:rsidRDefault="00474711" w:rsidP="0047471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CB247E5" w14:textId="2DC7CA1E" w:rsidR="00BF1177" w:rsidRPr="00965F6E" w:rsidRDefault="00BF1177" w:rsidP="00965F6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 and solution sharing from network (Dawn)</w:t>
      </w:r>
    </w:p>
    <w:p w14:paraId="645309FF" w14:textId="6DEA9DB8" w:rsidR="00BF1177" w:rsidRDefault="004F360D" w:rsidP="00BF117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Discussion questions for the group:</w:t>
      </w:r>
    </w:p>
    <w:p w14:paraId="292C6E23" w14:textId="77777777" w:rsidR="008D778C" w:rsidRPr="008D778C" w:rsidRDefault="00E80F3E" w:rsidP="00E80F3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What impact are you experiencing from university efforts to close the financial gap being e</w:t>
      </w:r>
      <w:r w:rsidR="008D778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xperienced during the pandemic?</w:t>
      </w:r>
    </w:p>
    <w:p w14:paraId="5CB18471" w14:textId="1D56E218" w:rsidR="00E80F3E" w:rsidRDefault="00E80F3E" w:rsidP="00965F6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What strategies have been helpful in reducing impact on your program or center?</w:t>
      </w:r>
    </w:p>
    <w:p w14:paraId="2629A813" w14:textId="19C84355" w:rsidR="00474711" w:rsidRPr="00BF1177" w:rsidRDefault="00474711" w:rsidP="004F360D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2F6D4F" w14:textId="2429069D" w:rsidR="00474711" w:rsidRDefault="00474711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836AF3" w14:textId="254D01B7" w:rsidR="00DA4299" w:rsidRPr="00064A26" w:rsidRDefault="00DA4299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0BD8C" w14:textId="358EC955" w:rsidR="00056701" w:rsidRPr="00CB7FCD" w:rsidRDefault="001E30F8" w:rsidP="00152E4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Highlighted resources (all in Dropbox for AUCD COVID Resource </w:t>
      </w:r>
      <w:r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Library)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5B3700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59CB5E71" w14:textId="32FD4006" w:rsidR="00AA17D7" w:rsidRPr="00AD76B4" w:rsidRDefault="00AA17D7" w:rsidP="00AD76B4">
      <w:pPr>
        <w:rPr>
          <w:rFonts w:cstheme="minorHAnsi"/>
        </w:rPr>
      </w:pPr>
    </w:p>
    <w:p w14:paraId="743B760D" w14:textId="7B44C49E" w:rsidR="00152CD3" w:rsidRPr="00152CD3" w:rsidRDefault="00326F89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" w:history="1">
        <w:r w:rsidR="00152CD3" w:rsidRPr="00152CD3">
          <w:rPr>
            <w:rStyle w:val="Hyperlink"/>
            <w:rFonts w:asciiTheme="minorHAnsi" w:hAnsiTheme="minorHAnsi" w:cstheme="minorHAnsi"/>
            <w:sz w:val="22"/>
            <w:szCs w:val="22"/>
          </w:rPr>
          <w:t>Day Program and Employment Services: Re-opening Support, Guidelines, and Resources for States</w:t>
        </w:r>
      </w:hyperlink>
      <w:r w:rsidR="00152CD3">
        <w:rPr>
          <w:rFonts w:asciiTheme="minorHAnsi" w:hAnsiTheme="minorHAnsi" w:cstheme="minorHAnsi"/>
          <w:sz w:val="22"/>
          <w:szCs w:val="22"/>
        </w:rPr>
        <w:t xml:space="preserve"> from the National Association of State Directors of Developmental Disabilities Services (NADDDS)</w:t>
      </w:r>
    </w:p>
    <w:p w14:paraId="282CC2EB" w14:textId="77777777" w:rsidR="00152CD3" w:rsidRDefault="00152CD3" w:rsidP="00152CD3">
      <w:pPr>
        <w:pStyle w:val="ListParagraph"/>
      </w:pPr>
    </w:p>
    <w:p w14:paraId="506F4BDB" w14:textId="010692D4" w:rsidR="00965F6E" w:rsidRDefault="00326F89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history="1">
        <w:r w:rsidR="00965F6E" w:rsidRPr="00965F6E">
          <w:rPr>
            <w:rStyle w:val="Hyperlink"/>
            <w:rFonts w:asciiTheme="minorHAnsi" w:hAnsiTheme="minorHAnsi" w:cstheme="minorHAnsi"/>
            <w:sz w:val="22"/>
            <w:szCs w:val="22"/>
          </w:rPr>
          <w:t>Pediatricians, Educators, and Superintendents Urge a Safe Return to School This Fall</w:t>
        </w:r>
      </w:hyperlink>
      <w:r w:rsidR="00965F6E">
        <w:rPr>
          <w:rFonts w:asciiTheme="minorHAnsi" w:hAnsiTheme="minorHAnsi" w:cstheme="minorHAnsi"/>
          <w:sz w:val="22"/>
          <w:szCs w:val="22"/>
        </w:rPr>
        <w:t xml:space="preserve"> from the American Academy of Pediatrics (AAP)</w:t>
      </w:r>
    </w:p>
    <w:p w14:paraId="2E58FACE" w14:textId="77777777" w:rsidR="00965F6E" w:rsidRPr="00965F6E" w:rsidRDefault="00965F6E" w:rsidP="00965F6E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7EC2E7" w14:textId="51A20A3B" w:rsidR="00E80F3E" w:rsidRDefault="00326F89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9" w:history="1">
        <w:r w:rsidR="00E80F3E" w:rsidRPr="00E80F3E">
          <w:rPr>
            <w:rStyle w:val="Hyperlink"/>
            <w:rFonts w:asciiTheme="minorHAnsi" w:hAnsiTheme="minorHAnsi" w:cstheme="minorHAnsi"/>
            <w:sz w:val="22"/>
            <w:szCs w:val="22"/>
          </w:rPr>
          <w:t>COVID-19 Support Guidelines for Individuals with IDD During the Pandemic</w:t>
        </w:r>
      </w:hyperlink>
      <w:r w:rsidR="00E80F3E"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American Academy of Developmental Medicine and Dentistry (AADMD)</w:t>
      </w:r>
    </w:p>
    <w:p w14:paraId="00BDF6F1" w14:textId="62E490FB" w:rsidR="00152CD3" w:rsidRDefault="00152CD3" w:rsidP="00342541"/>
    <w:p w14:paraId="2DDE5AE3" w14:textId="00D6CF58" w:rsidR="00596EDE" w:rsidRPr="00596EDE" w:rsidRDefault="00326F89" w:rsidP="00847B2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596EDE" w:rsidRPr="00596EDE">
          <w:rPr>
            <w:rStyle w:val="Hyperlink"/>
            <w:rFonts w:asciiTheme="minorHAnsi" w:hAnsiTheme="minorHAnsi" w:cstheme="minorHAnsi"/>
            <w:sz w:val="22"/>
            <w:szCs w:val="22"/>
          </w:rPr>
          <w:t>Advancing Health Equity through Telehealth Interventions During COVID-19 and Beyond: Policy Recommendations and Promising State Models</w:t>
        </w:r>
      </w:hyperlink>
      <w:r w:rsidR="00596EDE">
        <w:rPr>
          <w:rFonts w:asciiTheme="minorHAnsi" w:hAnsiTheme="minorHAnsi" w:cstheme="minorHAnsi"/>
          <w:sz w:val="22"/>
          <w:szCs w:val="22"/>
        </w:rPr>
        <w:t xml:space="preserve"> from Families USA</w:t>
      </w:r>
    </w:p>
    <w:p w14:paraId="0C0357F4" w14:textId="793CB6D2" w:rsidR="00AA17D7" w:rsidRPr="00326F89" w:rsidRDefault="00AA17D7" w:rsidP="00326F89">
      <w:pPr>
        <w:rPr>
          <w:rStyle w:val="normaltextrun"/>
          <w:rFonts w:cstheme="minorHAnsi"/>
          <w:bCs/>
        </w:rPr>
      </w:pPr>
      <w:bookmarkStart w:id="0" w:name="_GoBack"/>
      <w:bookmarkEnd w:id="0"/>
    </w:p>
    <w:p w14:paraId="1AE979E2" w14:textId="0F320881" w:rsidR="00A34D22" w:rsidRPr="00A34D22" w:rsidRDefault="00A34D22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Upcoming webinars:</w:t>
      </w:r>
    </w:p>
    <w:p w14:paraId="4555E075" w14:textId="703F1636" w:rsidR="00342541" w:rsidRPr="00596EDE" w:rsidRDefault="00342541" w:rsidP="00596ED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Wednesdays July 22 – September 23, 2020, 12:00 p.m. – 1:00 p.m. ET:</w:t>
      </w:r>
      <w:hyperlink r:id="rId11" w:history="1">
        <w:r w:rsidRPr="0034254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HHS Telemedicine Hack</w:t>
        </w:r>
      </w:hyperlink>
    </w:p>
    <w:p w14:paraId="327CB540" w14:textId="5EC9D18F" w:rsidR="008D778C" w:rsidRPr="008D778C" w:rsidRDefault="00342541" w:rsidP="00E80F3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July 29, 2020</w:t>
      </w:r>
      <w:r w:rsidR="008D778C">
        <w:rPr>
          <w:rStyle w:val="normaltextrun"/>
          <w:rFonts w:asciiTheme="minorHAnsi" w:hAnsiTheme="minorHAnsi" w:cstheme="minorHAnsi"/>
          <w:sz w:val="22"/>
          <w:szCs w:val="22"/>
        </w:rPr>
        <w:t xml:space="preserve">, 3:00 p.m. – 4:00 p.m. ET: </w:t>
      </w:r>
      <w:hyperlink r:id="rId12" w:history="1">
        <w:r w:rsidR="008D778C" w:rsidRPr="008D778C">
          <w:rPr>
            <w:rStyle w:val="Hyperlink"/>
            <w:rFonts w:asciiTheme="minorHAnsi" w:hAnsiTheme="minorHAnsi" w:cstheme="minorHAnsi"/>
            <w:sz w:val="22"/>
            <w:szCs w:val="22"/>
          </w:rPr>
          <w:t>CDC’s COVID-19 Response: Promising Practices in Health Equity</w:t>
        </w:r>
      </w:hyperlink>
    </w:p>
    <w:p w14:paraId="77DA52CF" w14:textId="4DDF3939" w:rsidR="00E80F3E" w:rsidRPr="00763240" w:rsidRDefault="00342541" w:rsidP="00E80F3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August 3, 2020</w:t>
      </w:r>
      <w:r w:rsidR="00E80F3E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, </w:t>
      </w:r>
      <w:r w:rsidR="008D778C">
        <w:rPr>
          <w:rStyle w:val="normaltextrun"/>
          <w:rFonts w:asciiTheme="minorHAnsi" w:hAnsiTheme="minorHAnsi" w:cstheme="minorHAnsi"/>
          <w:sz w:val="22"/>
          <w:szCs w:val="22"/>
        </w:rPr>
        <w:t xml:space="preserve">3:00 p.m. – 4:00 p.m. </w:t>
      </w:r>
      <w:r w:rsidR="008D778C">
        <w:rPr>
          <w:rStyle w:val="normaltextrun"/>
          <w:rFonts w:asciiTheme="minorHAnsi" w:hAnsiTheme="minorHAnsi" w:cstheme="minorHAnsi"/>
          <w:bCs/>
          <w:sz w:val="22"/>
          <w:szCs w:val="22"/>
        </w:rPr>
        <w:t>ET</w:t>
      </w:r>
      <w:r w:rsidR="00E80F3E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– </w:t>
      </w:r>
      <w:hyperlink r:id="rId13" w:history="1">
        <w:r w:rsidR="00E80F3E" w:rsidRPr="003260F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Supporting Families in the Post-COVID World: Using Technology to Maximize Reach and Remain Connected</w:t>
        </w:r>
      </w:hyperlink>
      <w:r w:rsidR="00045D6E">
        <w:rPr>
          <w:rStyle w:val="Hyperlink"/>
          <w:rFonts w:asciiTheme="minorHAnsi" w:hAnsiTheme="minorHAnsi" w:cstheme="minorHAnsi"/>
          <w:bCs/>
          <w:sz w:val="22"/>
          <w:szCs w:val="22"/>
        </w:rPr>
        <w:t xml:space="preserve"> (</w:t>
      </w:r>
      <w:r w:rsidR="00965F6E">
        <w:rPr>
          <w:rStyle w:val="Hyperlink"/>
          <w:rFonts w:asciiTheme="minorHAnsi" w:hAnsiTheme="minorHAnsi" w:cstheme="minorHAnsi"/>
          <w:bCs/>
          <w:sz w:val="22"/>
          <w:szCs w:val="22"/>
        </w:rPr>
        <w:t xml:space="preserve">From </w:t>
      </w:r>
      <w:r w:rsidR="00045D6E">
        <w:rPr>
          <w:rStyle w:val="Hyperlink"/>
          <w:rFonts w:asciiTheme="minorHAnsi" w:hAnsiTheme="minorHAnsi" w:cstheme="minorHAnsi"/>
          <w:bCs/>
          <w:sz w:val="22"/>
          <w:szCs w:val="22"/>
        </w:rPr>
        <w:t>AUCD)</w:t>
      </w:r>
    </w:p>
    <w:p w14:paraId="6D72A400" w14:textId="1A93A8B8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226723B1" w:rsidR="00345752" w:rsidRPr="00D24307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B550C6" w14:textId="6DEB8843" w:rsidR="00D24307" w:rsidRPr="00D24307" w:rsidRDefault="00D24307" w:rsidP="00D243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D24307" w:rsidRPr="00D2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711"/>
    <w:multiLevelType w:val="hybridMultilevel"/>
    <w:tmpl w:val="818A1D2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22C65"/>
    <w:multiLevelType w:val="hybridMultilevel"/>
    <w:tmpl w:val="C208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B14C3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ED0218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24"/>
  </w:num>
  <w:num w:numId="5">
    <w:abstractNumId w:val="12"/>
  </w:num>
  <w:num w:numId="6">
    <w:abstractNumId w:val="37"/>
  </w:num>
  <w:num w:numId="7">
    <w:abstractNumId w:val="28"/>
  </w:num>
  <w:num w:numId="8">
    <w:abstractNumId w:val="15"/>
  </w:num>
  <w:num w:numId="9">
    <w:abstractNumId w:val="25"/>
  </w:num>
  <w:num w:numId="10">
    <w:abstractNumId w:val="30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16"/>
  </w:num>
  <w:num w:numId="16">
    <w:abstractNumId w:val="21"/>
  </w:num>
  <w:num w:numId="17">
    <w:abstractNumId w:val="0"/>
  </w:num>
  <w:num w:numId="18">
    <w:abstractNumId w:val="32"/>
  </w:num>
  <w:num w:numId="19">
    <w:abstractNumId w:val="9"/>
  </w:num>
  <w:num w:numId="20">
    <w:abstractNumId w:val="34"/>
  </w:num>
  <w:num w:numId="21">
    <w:abstractNumId w:val="22"/>
  </w:num>
  <w:num w:numId="22">
    <w:abstractNumId w:val="40"/>
  </w:num>
  <w:num w:numId="23">
    <w:abstractNumId w:val="26"/>
  </w:num>
  <w:num w:numId="24">
    <w:abstractNumId w:val="35"/>
  </w:num>
  <w:num w:numId="25">
    <w:abstractNumId w:val="17"/>
  </w:num>
  <w:num w:numId="26">
    <w:abstractNumId w:val="36"/>
  </w:num>
  <w:num w:numId="27">
    <w:abstractNumId w:val="14"/>
  </w:num>
  <w:num w:numId="28">
    <w:abstractNumId w:val="20"/>
  </w:num>
  <w:num w:numId="29">
    <w:abstractNumId w:val="23"/>
  </w:num>
  <w:num w:numId="30">
    <w:abstractNumId w:val="11"/>
  </w:num>
  <w:num w:numId="31">
    <w:abstractNumId w:val="31"/>
  </w:num>
  <w:num w:numId="32">
    <w:abstractNumId w:val="19"/>
  </w:num>
  <w:num w:numId="33">
    <w:abstractNumId w:val="33"/>
  </w:num>
  <w:num w:numId="34">
    <w:abstractNumId w:val="6"/>
  </w:num>
  <w:num w:numId="35">
    <w:abstractNumId w:val="27"/>
  </w:num>
  <w:num w:numId="36">
    <w:abstractNumId w:val="38"/>
  </w:num>
  <w:num w:numId="37">
    <w:abstractNumId w:val="13"/>
  </w:num>
  <w:num w:numId="38">
    <w:abstractNumId w:val="29"/>
  </w:num>
  <w:num w:numId="39">
    <w:abstractNumId w:val="1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8"/>
    <w:rsid w:val="0001783A"/>
    <w:rsid w:val="00042662"/>
    <w:rsid w:val="00043F40"/>
    <w:rsid w:val="00045D6E"/>
    <w:rsid w:val="00056701"/>
    <w:rsid w:val="00064A26"/>
    <w:rsid w:val="00083D30"/>
    <w:rsid w:val="000A35F4"/>
    <w:rsid w:val="000A76F4"/>
    <w:rsid w:val="000D4215"/>
    <w:rsid w:val="0011206A"/>
    <w:rsid w:val="001141B3"/>
    <w:rsid w:val="00152CD3"/>
    <w:rsid w:val="00152E45"/>
    <w:rsid w:val="0015780C"/>
    <w:rsid w:val="001850B8"/>
    <w:rsid w:val="0019657C"/>
    <w:rsid w:val="001A68FC"/>
    <w:rsid w:val="001B441B"/>
    <w:rsid w:val="001C229A"/>
    <w:rsid w:val="001E30F8"/>
    <w:rsid w:val="001E3B4C"/>
    <w:rsid w:val="002503BF"/>
    <w:rsid w:val="002733E7"/>
    <w:rsid w:val="0029549C"/>
    <w:rsid w:val="00311243"/>
    <w:rsid w:val="003140DD"/>
    <w:rsid w:val="00326F89"/>
    <w:rsid w:val="00333942"/>
    <w:rsid w:val="00342541"/>
    <w:rsid w:val="00345752"/>
    <w:rsid w:val="00361F4B"/>
    <w:rsid w:val="00365522"/>
    <w:rsid w:val="00396378"/>
    <w:rsid w:val="00403D4C"/>
    <w:rsid w:val="004057DC"/>
    <w:rsid w:val="00466540"/>
    <w:rsid w:val="00474711"/>
    <w:rsid w:val="00484A47"/>
    <w:rsid w:val="00485710"/>
    <w:rsid w:val="00487843"/>
    <w:rsid w:val="00490303"/>
    <w:rsid w:val="00492C9F"/>
    <w:rsid w:val="004938E0"/>
    <w:rsid w:val="004D199D"/>
    <w:rsid w:val="004E261F"/>
    <w:rsid w:val="004F360D"/>
    <w:rsid w:val="00505F29"/>
    <w:rsid w:val="00517E54"/>
    <w:rsid w:val="005409F0"/>
    <w:rsid w:val="00554FA4"/>
    <w:rsid w:val="0058085F"/>
    <w:rsid w:val="00595EBF"/>
    <w:rsid w:val="00596EDE"/>
    <w:rsid w:val="005B3700"/>
    <w:rsid w:val="005F0BAA"/>
    <w:rsid w:val="005F2581"/>
    <w:rsid w:val="005F56C9"/>
    <w:rsid w:val="006314FC"/>
    <w:rsid w:val="00634AA9"/>
    <w:rsid w:val="00647261"/>
    <w:rsid w:val="006578E7"/>
    <w:rsid w:val="00681490"/>
    <w:rsid w:val="006845B6"/>
    <w:rsid w:val="00696D59"/>
    <w:rsid w:val="006D01A5"/>
    <w:rsid w:val="006D02DF"/>
    <w:rsid w:val="006D6247"/>
    <w:rsid w:val="006F75F5"/>
    <w:rsid w:val="00762A3F"/>
    <w:rsid w:val="007B32F6"/>
    <w:rsid w:val="007E4DEF"/>
    <w:rsid w:val="00847B21"/>
    <w:rsid w:val="00894D36"/>
    <w:rsid w:val="008D0464"/>
    <w:rsid w:val="008D4185"/>
    <w:rsid w:val="008D778C"/>
    <w:rsid w:val="00905D6E"/>
    <w:rsid w:val="00965F6E"/>
    <w:rsid w:val="00983602"/>
    <w:rsid w:val="009B06BD"/>
    <w:rsid w:val="009E6A99"/>
    <w:rsid w:val="00A0089A"/>
    <w:rsid w:val="00A12715"/>
    <w:rsid w:val="00A34D22"/>
    <w:rsid w:val="00A53378"/>
    <w:rsid w:val="00A60B71"/>
    <w:rsid w:val="00A60CB5"/>
    <w:rsid w:val="00A63D1A"/>
    <w:rsid w:val="00AA17D7"/>
    <w:rsid w:val="00AB656A"/>
    <w:rsid w:val="00AC7F07"/>
    <w:rsid w:val="00AD21CE"/>
    <w:rsid w:val="00AD76B4"/>
    <w:rsid w:val="00AE59B9"/>
    <w:rsid w:val="00B04547"/>
    <w:rsid w:val="00B323D7"/>
    <w:rsid w:val="00B81812"/>
    <w:rsid w:val="00BC7063"/>
    <w:rsid w:val="00BD08D8"/>
    <w:rsid w:val="00BF1177"/>
    <w:rsid w:val="00C035EF"/>
    <w:rsid w:val="00C52B48"/>
    <w:rsid w:val="00C53E1D"/>
    <w:rsid w:val="00CA0CE8"/>
    <w:rsid w:val="00CB7FCD"/>
    <w:rsid w:val="00D159DD"/>
    <w:rsid w:val="00D24307"/>
    <w:rsid w:val="00D45587"/>
    <w:rsid w:val="00D5392A"/>
    <w:rsid w:val="00D95860"/>
    <w:rsid w:val="00DA4299"/>
    <w:rsid w:val="00E15EC4"/>
    <w:rsid w:val="00E3374E"/>
    <w:rsid w:val="00E80F3E"/>
    <w:rsid w:val="00E85ACA"/>
    <w:rsid w:val="00E87E4D"/>
    <w:rsid w:val="00E91861"/>
    <w:rsid w:val="00EE6F89"/>
    <w:rsid w:val="00F65FE9"/>
    <w:rsid w:val="00F93C7F"/>
    <w:rsid w:val="00FB434C"/>
    <w:rsid w:val="00FC1210"/>
    <w:rsid w:val="00FD43FC"/>
    <w:rsid w:val="00FE14E7"/>
    <w:rsid w:val="00FE2086"/>
    <w:rsid w:val="00FE4A92"/>
    <w:rsid w:val="00FE663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49C"/>
    <w:rPr>
      <w:color w:val="605E5C"/>
      <w:shd w:val="clear" w:color="auto" w:fill="E1DFDD"/>
    </w:rPr>
  </w:style>
  <w:style w:type="character" w:customStyle="1" w:styleId="mark33m0p4tf5">
    <w:name w:val="mark33m0p4tf5"/>
    <w:basedOn w:val="DefaultParagraphFont"/>
    <w:rsid w:val="001C229A"/>
  </w:style>
  <w:style w:type="character" w:customStyle="1" w:styleId="markhb1wybze0">
    <w:name w:val="markhb1wybze0"/>
    <w:basedOn w:val="DefaultParagraphFont"/>
    <w:rsid w:val="001C229A"/>
  </w:style>
  <w:style w:type="character" w:customStyle="1" w:styleId="mark8ezmk0zfg">
    <w:name w:val="mark8ezmk0zfg"/>
    <w:basedOn w:val="DefaultParagraphFont"/>
    <w:rsid w:val="001C229A"/>
  </w:style>
  <w:style w:type="character" w:customStyle="1" w:styleId="markn74fwgts6">
    <w:name w:val="markn74fwgts6"/>
    <w:basedOn w:val="DefaultParagraphFont"/>
    <w:rsid w:val="001C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aap.org/en/news-room/news-releases/aap/2020/pediatricians-educators-and-superintendents-urge-a-safe-return-to-school-this-fall/?utm_source=STAT+Newsletters&amp;utm_campaign=da5bf65236-MR_COPY_01&amp;utm_medium=email&amp;utm_term=0_8cab1d7961-da5bf65236-149861053" TargetMode="External"/><Relationship Id="rId13" Type="http://schemas.openxmlformats.org/officeDocument/2006/relationships/hyperlink" Target="https://www.aucd.org/template/event.cfm?event_id=8669&amp;amp;id=379&amp;amp;parent=3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i.wayne.edu/aucd/day-program-and-employment-services-nasdds.pdf" TargetMode="External"/><Relationship Id="rId12" Type="http://schemas.openxmlformats.org/officeDocument/2006/relationships/hyperlink" Target="https://www.zoomgov.com/webinar/register/WN_gIBc8RWNQiuQdq8pRdOb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VmxhMuAuko" TargetMode="External"/><Relationship Id="rId11" Type="http://schemas.openxmlformats.org/officeDocument/2006/relationships/hyperlink" Target="https://ddi.wayne.edu/aucd/hhs-telemedicine-hack-flyer.pdf" TargetMode="External"/><Relationship Id="rId5" Type="http://schemas.openxmlformats.org/officeDocument/2006/relationships/hyperlink" Target="https://www.cdc.gov/coronavirus/2019-ncov/communication/toolkits/people-with-disabilitie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miliesusa.org/resources/advancing-health-equity-through-telehealth-interventions-during-covid-19-and-beyond-policy-recommendations-and-promising-state-mode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i.wayne.edu/aucd/covid-support-guidelin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12</cp:revision>
  <dcterms:created xsi:type="dcterms:W3CDTF">2020-07-22T14:12:00Z</dcterms:created>
  <dcterms:modified xsi:type="dcterms:W3CDTF">2020-07-23T19:55:00Z</dcterms:modified>
</cp:coreProperties>
</file>