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4CC9D" w14:textId="7A69E6FC" w:rsidR="00152150" w:rsidRDefault="00152150">
      <w:r>
        <w:t xml:space="preserve">Attendance: </w:t>
      </w:r>
    </w:p>
    <w:p w14:paraId="4BCF47A2" w14:textId="752AA8B2" w:rsidR="00152150" w:rsidRDefault="00152150">
      <w:r>
        <w:t>NCHAM: Alyson and Karl</w:t>
      </w:r>
    </w:p>
    <w:p w14:paraId="0096AD61" w14:textId="6D24BA3B" w:rsidR="00152150" w:rsidRDefault="00152150">
      <w:r>
        <w:t>H&amp;V: Janet and Lisa</w:t>
      </w:r>
    </w:p>
    <w:p w14:paraId="35094D17" w14:textId="02526E33" w:rsidR="00152150" w:rsidRDefault="00152150">
      <w:r>
        <w:t xml:space="preserve">MCHB: </w:t>
      </w:r>
      <w:proofErr w:type="spellStart"/>
      <w:r>
        <w:t>Maea</w:t>
      </w:r>
      <w:proofErr w:type="spellEnd"/>
      <w:r>
        <w:t xml:space="preserve">, Michelle, </w:t>
      </w:r>
      <w:proofErr w:type="spellStart"/>
      <w:r>
        <w:t>Treeby</w:t>
      </w:r>
      <w:proofErr w:type="spellEnd"/>
      <w:r>
        <w:t xml:space="preserve">, </w:t>
      </w:r>
      <w:r w:rsidR="00124995">
        <w:t xml:space="preserve">and </w:t>
      </w:r>
      <w:r>
        <w:t>Sandra</w:t>
      </w:r>
    </w:p>
    <w:p w14:paraId="066B919D" w14:textId="6F04443A" w:rsidR="00152150" w:rsidRDefault="00152150">
      <w:r>
        <w:t>AAP: Hope</w:t>
      </w:r>
      <w:r w:rsidR="00124995">
        <w:t xml:space="preserve"> and </w:t>
      </w:r>
      <w:r w:rsidR="008A513F">
        <w:t>Christina</w:t>
      </w:r>
    </w:p>
    <w:p w14:paraId="0559F639" w14:textId="2382BC0D" w:rsidR="00152150" w:rsidRDefault="00152150">
      <w:r>
        <w:t>AUCD</w:t>
      </w:r>
      <w:r w:rsidR="00CE05F1">
        <w:t>/LEND</w:t>
      </w:r>
      <w:r>
        <w:t>: Jackie</w:t>
      </w:r>
      <w:r w:rsidR="00124995">
        <w:t xml:space="preserve"> and </w:t>
      </w:r>
      <w:r>
        <w:t xml:space="preserve"> Maureen</w:t>
      </w:r>
    </w:p>
    <w:p w14:paraId="759BEE2B" w14:textId="35429459" w:rsidR="00A67635" w:rsidRDefault="00A67635">
      <w:r>
        <w:t xml:space="preserve">CDC: Marcus, Alina, </w:t>
      </w:r>
      <w:r w:rsidR="00124995">
        <w:t xml:space="preserve">and </w:t>
      </w:r>
      <w:r>
        <w:t>Eric</w:t>
      </w:r>
    </w:p>
    <w:p w14:paraId="561A2EEF" w14:textId="5969545C" w:rsidR="006B33A7" w:rsidRDefault="006B33A7">
      <w:r>
        <w:t>DSPSHWA: Marcia</w:t>
      </w:r>
      <w:r w:rsidR="00124995">
        <w:t xml:space="preserve"> </w:t>
      </w:r>
      <w:r>
        <w:t>and Linda</w:t>
      </w:r>
    </w:p>
    <w:p w14:paraId="53003DA9" w14:textId="77777777" w:rsidR="00152150" w:rsidRDefault="00152150"/>
    <w:p w14:paraId="23F113F7" w14:textId="77777777" w:rsidR="00152150" w:rsidRDefault="00152150"/>
    <w:p w14:paraId="4120E072" w14:textId="77777777" w:rsidR="00152150" w:rsidRDefault="00152150"/>
    <w:p w14:paraId="43773B58" w14:textId="7297B5A8" w:rsidR="00152150" w:rsidRDefault="00152150">
      <w:r>
        <w:t>H&amp;V</w:t>
      </w:r>
    </w:p>
    <w:p w14:paraId="327FACFE" w14:textId="7C7C8917" w:rsidR="00152150" w:rsidRDefault="00152150" w:rsidP="00152150">
      <w:pPr>
        <w:pStyle w:val="ListParagraph"/>
        <w:numPr>
          <w:ilvl w:val="0"/>
          <w:numId w:val="1"/>
        </w:numPr>
      </w:pPr>
      <w:r>
        <w:t>Dovetailing work from AMCHP and MCHB COVID funding</w:t>
      </w:r>
    </w:p>
    <w:p w14:paraId="6B558F4D" w14:textId="0A8F147C" w:rsidR="00152150" w:rsidRDefault="00124995" w:rsidP="00152150">
      <w:pPr>
        <w:pStyle w:val="ListParagraph"/>
        <w:numPr>
          <w:ilvl w:val="0"/>
          <w:numId w:val="1"/>
        </w:numPr>
      </w:pPr>
      <w:r>
        <w:t>Focusing on c</w:t>
      </w:r>
      <w:r w:rsidR="00152150">
        <w:t>hild safety and how it</w:t>
      </w:r>
      <w:r>
        <w:t>’</w:t>
      </w:r>
      <w:r w:rsidR="00152150">
        <w:t>s been impacted by COVID</w:t>
      </w:r>
    </w:p>
    <w:p w14:paraId="4710F967" w14:textId="69EA8752" w:rsidR="00152150" w:rsidRDefault="00152150" w:rsidP="00152150">
      <w:pPr>
        <w:pStyle w:val="ListParagraph"/>
        <w:numPr>
          <w:ilvl w:val="0"/>
          <w:numId w:val="1"/>
        </w:numPr>
      </w:pPr>
      <w:r>
        <w:t>Under AMCHP</w:t>
      </w:r>
      <w:r w:rsidR="00124995">
        <w:t>,</w:t>
      </w:r>
      <w:r>
        <w:t xml:space="preserve"> working on virtual waiting room and families engag</w:t>
      </w:r>
      <w:r w:rsidR="00124995">
        <w:t>ing</w:t>
      </w:r>
      <w:r>
        <w:t xml:space="preserve"> with their providers, </w:t>
      </w:r>
      <w:proofErr w:type="spellStart"/>
      <w:r>
        <w:t>esp</w:t>
      </w:r>
      <w:proofErr w:type="spellEnd"/>
      <w:r>
        <w:t xml:space="preserve"> audiologists</w:t>
      </w:r>
    </w:p>
    <w:p w14:paraId="76BC498E" w14:textId="492A04B4" w:rsidR="00152150" w:rsidRDefault="00152150" w:rsidP="00152150">
      <w:pPr>
        <w:pStyle w:val="ListParagraph"/>
        <w:numPr>
          <w:ilvl w:val="0"/>
          <w:numId w:val="1"/>
        </w:numPr>
      </w:pPr>
      <w:r>
        <w:t>Provided feedback to AMCHP for their telehealth RFP for states</w:t>
      </w:r>
    </w:p>
    <w:p w14:paraId="6C034701" w14:textId="2A571375" w:rsidR="00152150" w:rsidRDefault="00152150" w:rsidP="00152150">
      <w:pPr>
        <w:pStyle w:val="ListParagraph"/>
        <w:numPr>
          <w:ilvl w:val="0"/>
          <w:numId w:val="1"/>
        </w:numPr>
      </w:pPr>
      <w:r>
        <w:t>Haven’t seen family leaders leaving their work due to family changes and COVID</w:t>
      </w:r>
    </w:p>
    <w:p w14:paraId="69923748" w14:textId="32E2CC9E" w:rsidR="00152150" w:rsidRDefault="00152150" w:rsidP="00152150"/>
    <w:p w14:paraId="41D08F28" w14:textId="1B18877B" w:rsidR="00152150" w:rsidRDefault="00152150" w:rsidP="00152150">
      <w:r>
        <w:t>AAP</w:t>
      </w:r>
    </w:p>
    <w:p w14:paraId="7C42770C" w14:textId="77777777" w:rsidR="00124995" w:rsidRDefault="00152150" w:rsidP="00152150">
      <w:pPr>
        <w:pStyle w:val="ListParagraph"/>
        <w:numPr>
          <w:ilvl w:val="0"/>
          <w:numId w:val="2"/>
        </w:numPr>
      </w:pPr>
      <w:r>
        <w:t xml:space="preserve">New staff Jamie Jones </w:t>
      </w:r>
      <w:r w:rsidR="00124995">
        <w:t>was not able to attend</w:t>
      </w:r>
    </w:p>
    <w:p w14:paraId="17123F72" w14:textId="0E774B1E" w:rsidR="00152150" w:rsidRDefault="00152150" w:rsidP="00152150">
      <w:pPr>
        <w:pStyle w:val="ListParagraph"/>
        <w:numPr>
          <w:ilvl w:val="0"/>
          <w:numId w:val="2"/>
        </w:numPr>
      </w:pPr>
      <w:r>
        <w:t xml:space="preserve">Hope </w:t>
      </w:r>
      <w:proofErr w:type="spellStart"/>
      <w:r>
        <w:t>Bare</w:t>
      </w:r>
      <w:r w:rsidR="00124995">
        <w:t>t</w:t>
      </w:r>
      <w:r>
        <w:t>t</w:t>
      </w:r>
      <w:proofErr w:type="spellEnd"/>
      <w:r w:rsidR="00124995">
        <w:t xml:space="preserve">, new to AAP’s EHDI team is working on </w:t>
      </w:r>
      <w:r>
        <w:t>CYSH</w:t>
      </w:r>
      <w:r w:rsidR="00124995">
        <w:t>CN</w:t>
      </w:r>
      <w:r>
        <w:t xml:space="preserve"> special initiatives </w:t>
      </w:r>
      <w:r w:rsidR="00124995">
        <w:t xml:space="preserve">and has </w:t>
      </w:r>
      <w:r>
        <w:t>been at AAP for 5 years</w:t>
      </w:r>
    </w:p>
    <w:p w14:paraId="05E6BB23" w14:textId="71A026D1" w:rsidR="00152150" w:rsidRDefault="00152150" w:rsidP="00152150"/>
    <w:p w14:paraId="27FE041B" w14:textId="4CDA3933" w:rsidR="00152150" w:rsidRDefault="00152150" w:rsidP="00152150">
      <w:r>
        <w:t>HRSA/MCHB</w:t>
      </w:r>
    </w:p>
    <w:p w14:paraId="6AD1469F" w14:textId="2E862520" w:rsidR="00152150" w:rsidRDefault="00152150" w:rsidP="00152150">
      <w:pPr>
        <w:pStyle w:val="ListParagraph"/>
        <w:numPr>
          <w:ilvl w:val="0"/>
          <w:numId w:val="2"/>
        </w:numPr>
      </w:pPr>
      <w:r>
        <w:t xml:space="preserve">The </w:t>
      </w:r>
      <w:r w:rsidR="00124995">
        <w:t xml:space="preserve">state </w:t>
      </w:r>
      <w:r>
        <w:t xml:space="preserve">COVID supplements are being processed. </w:t>
      </w:r>
    </w:p>
    <w:p w14:paraId="5837D48C" w14:textId="0B5B64BC" w:rsidR="00152150" w:rsidRDefault="00152150" w:rsidP="00152150">
      <w:pPr>
        <w:pStyle w:val="ListParagraph"/>
        <w:numPr>
          <w:ilvl w:val="0"/>
          <w:numId w:val="2"/>
        </w:numPr>
      </w:pPr>
      <w:r>
        <w:t>States continue to get requests for staff to be reassigned for COVID response</w:t>
      </w:r>
      <w:r w:rsidR="00124995">
        <w:t>.</w:t>
      </w:r>
      <w:r>
        <w:t xml:space="preserve"> MCHB has gotten a few requests for extensions on deadlines, but mostly too early to tell</w:t>
      </w:r>
      <w:r w:rsidR="00124995">
        <w:t xml:space="preserve"> how it is impacting EHDI program workplans and outcomes.</w:t>
      </w:r>
    </w:p>
    <w:p w14:paraId="6BC77423" w14:textId="06E90C2C" w:rsidR="00152150" w:rsidRDefault="00152150" w:rsidP="00152150">
      <w:pPr>
        <w:pStyle w:val="ListParagraph"/>
        <w:numPr>
          <w:ilvl w:val="0"/>
          <w:numId w:val="2"/>
        </w:numPr>
      </w:pPr>
      <w:r>
        <w:t xml:space="preserve">Some states are moving tasks </w:t>
      </w:r>
      <w:r w:rsidR="00124995">
        <w:t>around on their workplan and changing the way the way their workplan activities will be executed (e.g., changing to virtual instead of in-person meetings).</w:t>
      </w:r>
    </w:p>
    <w:p w14:paraId="4B6E986E" w14:textId="77777777" w:rsidR="00CE05F1" w:rsidRDefault="00CE05F1" w:rsidP="00CE05F1"/>
    <w:p w14:paraId="5E67F4E4" w14:textId="6CDA87A7" w:rsidR="00CE05F1" w:rsidRDefault="00CE05F1" w:rsidP="00CE05F1">
      <w:r>
        <w:t>AUCD/LEND</w:t>
      </w:r>
    </w:p>
    <w:p w14:paraId="178A6A2C" w14:textId="6EF6A0C2" w:rsidR="00CE05F1" w:rsidRDefault="00CE05F1" w:rsidP="00CE05F1">
      <w:pPr>
        <w:pStyle w:val="ListParagraph"/>
        <w:numPr>
          <w:ilvl w:val="0"/>
          <w:numId w:val="3"/>
        </w:numPr>
      </w:pPr>
      <w:r>
        <w:t xml:space="preserve">New staff, Jackie </w:t>
      </w:r>
      <w:proofErr w:type="spellStart"/>
      <w:r>
        <w:t>Cyznia</w:t>
      </w:r>
      <w:proofErr w:type="spellEnd"/>
      <w:r>
        <w:t>, was at GA in MCHB programs and now new MCHB project director at AUCD</w:t>
      </w:r>
    </w:p>
    <w:p w14:paraId="16930DC1" w14:textId="7557801E" w:rsidR="00CE05F1" w:rsidRDefault="000A36F6" w:rsidP="00CE05F1">
      <w:pPr>
        <w:pStyle w:val="ListParagraph"/>
        <w:numPr>
          <w:ilvl w:val="0"/>
          <w:numId w:val="3"/>
        </w:numPr>
      </w:pPr>
      <w:r>
        <w:t>Developed</w:t>
      </w:r>
      <w:r w:rsidR="00CE05F1">
        <w:t xml:space="preserve"> new resources about parent role in decision making and returning back to school</w:t>
      </w:r>
    </w:p>
    <w:p w14:paraId="368471FF" w14:textId="53342B90" w:rsidR="00CE05F1" w:rsidRDefault="00CE05F1" w:rsidP="00CE05F1">
      <w:pPr>
        <w:pStyle w:val="ListParagraph"/>
        <w:numPr>
          <w:ilvl w:val="0"/>
          <w:numId w:val="3"/>
        </w:numPr>
      </w:pPr>
      <w:r>
        <w:t>Aug 3</w:t>
      </w:r>
      <w:r w:rsidRPr="00CE05F1">
        <w:rPr>
          <w:vertAlign w:val="superscript"/>
        </w:rPr>
        <w:t>rd</w:t>
      </w:r>
      <w:r>
        <w:t xml:space="preserve"> webinar about supporting technology </w:t>
      </w:r>
    </w:p>
    <w:p w14:paraId="13781BC4" w14:textId="6FFE59EF" w:rsidR="00CE05F1" w:rsidRDefault="00CE05F1" w:rsidP="00CE05F1">
      <w:pPr>
        <w:pStyle w:val="ListParagraph"/>
        <w:numPr>
          <w:ilvl w:val="0"/>
          <w:numId w:val="3"/>
        </w:numPr>
      </w:pPr>
      <w:r>
        <w:t>Handout for parents as they prep for upcoming visits</w:t>
      </w:r>
    </w:p>
    <w:p w14:paraId="6C96C1EB" w14:textId="77777777" w:rsidR="00A67635" w:rsidRDefault="00A67635" w:rsidP="000A36F6">
      <w:pPr>
        <w:pStyle w:val="ListParagraph"/>
        <w:numPr>
          <w:ilvl w:val="0"/>
          <w:numId w:val="3"/>
        </w:numPr>
      </w:pPr>
      <w:r>
        <w:t xml:space="preserve">AUCD Resources </w:t>
      </w:r>
    </w:p>
    <w:p w14:paraId="6E9A3374" w14:textId="4498F8D8" w:rsidR="00A67635" w:rsidRDefault="00A67635" w:rsidP="00A67635">
      <w:pPr>
        <w:pStyle w:val="ListParagraph"/>
        <w:numPr>
          <w:ilvl w:val="1"/>
          <w:numId w:val="3"/>
        </w:numPr>
      </w:pPr>
      <w:r>
        <w:t xml:space="preserve">The Parent Role in Decision-Making about Returning to In-Person School: At the Individual Level from PLACE: </w:t>
      </w:r>
      <w:r>
        <w:lastRenderedPageBreak/>
        <w:t>https://www.parentsatthetable.org/storage/app/media/resources/Main Resources/Individual Level BOOKLET linked .pdf</w:t>
      </w:r>
    </w:p>
    <w:p w14:paraId="0BCD26C8" w14:textId="0502CD20" w:rsidR="00A67635" w:rsidRDefault="00A67635" w:rsidP="00A67635">
      <w:pPr>
        <w:pStyle w:val="ListParagraph"/>
        <w:numPr>
          <w:ilvl w:val="1"/>
          <w:numId w:val="3"/>
        </w:numPr>
      </w:pPr>
      <w:r>
        <w:t>Transitioning Back to School During a Pandemic from Michigan Developmental Disabilities Institute: https://ddi.wayne.edu/covid19/transition_back_to_school_during_a_pandemic_final2_.pdf?fbclid=IwAR3CPPaWF7ICpRp9rv8zvQQCfvp6Wnf7uWeF6tRRW0JOeIcW9ujxgXOwcfE</w:t>
      </w:r>
      <w:r>
        <w:rPr>
          <w:rFonts w:ascii="MS Gothic" w:eastAsia="MS Gothic" w:hAnsi="MS Gothic" w:cs="MS Gothic" w:hint="eastAsia"/>
        </w:rPr>
        <w:t> </w:t>
      </w:r>
    </w:p>
    <w:p w14:paraId="45CEB5B4" w14:textId="35A37E4C" w:rsidR="00A67635" w:rsidRDefault="00A67635" w:rsidP="00A67635"/>
    <w:p w14:paraId="5C30F7E8" w14:textId="0FD9D5C3" w:rsidR="00A67635" w:rsidRDefault="00A67635" w:rsidP="00A67635">
      <w:r>
        <w:t>CDC</w:t>
      </w:r>
    </w:p>
    <w:p w14:paraId="32EA5AE1" w14:textId="30143D9F" w:rsidR="00A67635" w:rsidRDefault="00A67635" w:rsidP="00A67635">
      <w:pPr>
        <w:pStyle w:val="ListParagraph"/>
        <w:numPr>
          <w:ilvl w:val="0"/>
          <w:numId w:val="4"/>
        </w:numPr>
      </w:pPr>
      <w:r>
        <w:t>2019 f/u survey letter to programs letting them know the formal request for survey will go out in Sept. and due in mid-Nov (2</w:t>
      </w:r>
      <w:r w:rsidR="000A36F6">
        <w:t>-</w:t>
      </w:r>
      <w:r>
        <w:t>month window). Sen</w:t>
      </w:r>
      <w:r w:rsidR="000A36F6">
        <w:t>t</w:t>
      </w:r>
      <w:r>
        <w:t xml:space="preserve"> to all </w:t>
      </w:r>
      <w:r w:rsidR="000A36F6">
        <w:t xml:space="preserve">EHDI </w:t>
      </w:r>
      <w:r>
        <w:t>programs regardless if they have CDC funding or not. No new data items</w:t>
      </w:r>
      <w:r w:rsidR="000A36F6">
        <w:t>.</w:t>
      </w:r>
    </w:p>
    <w:p w14:paraId="26D4A127" w14:textId="551B2423" w:rsidR="00A67635" w:rsidRDefault="00A67635" w:rsidP="00A67635">
      <w:pPr>
        <w:pStyle w:val="ListParagraph"/>
        <w:numPr>
          <w:ilvl w:val="1"/>
          <w:numId w:val="4"/>
        </w:numPr>
      </w:pPr>
      <w:r>
        <w:t>May see infants end of 2019 may have some delay in dx and EI</w:t>
      </w:r>
      <w:r w:rsidR="000A36F6">
        <w:t xml:space="preserve"> due to COVID</w:t>
      </w:r>
    </w:p>
    <w:p w14:paraId="5AFC6E7A" w14:textId="53954ADE" w:rsidR="00A67635" w:rsidRDefault="00A67635" w:rsidP="00A67635">
      <w:pPr>
        <w:pStyle w:val="ListParagraph"/>
        <w:numPr>
          <w:ilvl w:val="0"/>
          <w:numId w:val="4"/>
        </w:numPr>
      </w:pPr>
      <w:r>
        <w:t xml:space="preserve">States with CDC grants at end of this calendar year will start to submit individual data and </w:t>
      </w:r>
      <w:r w:rsidR="000A36F6">
        <w:t>may</w:t>
      </w:r>
      <w:r>
        <w:t xml:space="preserve"> start to see more specific impact</w:t>
      </w:r>
      <w:r w:rsidR="000A36F6">
        <w:t xml:space="preserve"> of COVID</w:t>
      </w:r>
      <w:r>
        <w:t xml:space="preserve">. </w:t>
      </w:r>
    </w:p>
    <w:p w14:paraId="6DC08619" w14:textId="2F67EEF3" w:rsidR="00A67635" w:rsidRDefault="00A67635" w:rsidP="00A67635">
      <w:pPr>
        <w:pStyle w:val="ListParagraph"/>
        <w:numPr>
          <w:ilvl w:val="0"/>
          <w:numId w:val="4"/>
        </w:numPr>
      </w:pPr>
      <w:r>
        <w:t xml:space="preserve">New ODACCE </w:t>
      </w:r>
      <w:r w:rsidR="000A36F6">
        <w:t xml:space="preserve">grant </w:t>
      </w:r>
      <w:r>
        <w:t xml:space="preserve">is formally starting next week. </w:t>
      </w:r>
      <w:r w:rsidR="000A36F6">
        <w:t>Awarded to</w:t>
      </w:r>
      <w:r>
        <w:t xml:space="preserve"> Regence of University of Colorado at Boulder</w:t>
      </w:r>
      <w:r w:rsidR="000A36F6">
        <w:t>,</w:t>
      </w:r>
      <w:r>
        <w:t xml:space="preserve"> official start is Sept. 1. They will </w:t>
      </w:r>
      <w:r w:rsidR="000A36F6">
        <w:t>be collaborating</w:t>
      </w:r>
      <w:r>
        <w:t xml:space="preserve"> with many states. This is the next step of I EHDI. Patient-level</w:t>
      </w:r>
      <w:r w:rsidR="000A36F6">
        <w:t xml:space="preserve"> data</w:t>
      </w:r>
      <w:r>
        <w:t xml:space="preserve">, no direct identifiers. CDC will be posting </w:t>
      </w:r>
      <w:r w:rsidR="000A36F6">
        <w:t xml:space="preserve">an announcement </w:t>
      </w:r>
      <w:r>
        <w:t xml:space="preserve">on their website and </w:t>
      </w:r>
      <w:r w:rsidR="000A36F6">
        <w:t xml:space="preserve">send </w:t>
      </w:r>
      <w:r>
        <w:t>an email to EHDI programs.</w:t>
      </w:r>
    </w:p>
    <w:p w14:paraId="051A3B4E" w14:textId="3B225558" w:rsidR="00A67635" w:rsidRDefault="00A67635" w:rsidP="00A67635">
      <w:pPr>
        <w:pStyle w:val="ListParagraph"/>
        <w:numPr>
          <w:ilvl w:val="1"/>
          <w:numId w:val="4"/>
        </w:numPr>
      </w:pPr>
      <w:proofErr w:type="spellStart"/>
      <w:r>
        <w:t>Maea</w:t>
      </w:r>
      <w:proofErr w:type="spellEnd"/>
      <w:r>
        <w:t xml:space="preserve"> reported that ECTA Center webinar: Analysis and Examples of State Part C Guidance to Increase In-Person Services</w:t>
      </w:r>
      <w:r w:rsidR="000A36F6">
        <w:t xml:space="preserve"> webinar will be held </w:t>
      </w:r>
      <w:r>
        <w:t>Wednesday, September 9, 2020, 2:00 - 3:30 PM EST</w:t>
      </w:r>
      <w:r w:rsidR="000A36F6">
        <w:t xml:space="preserve"> </w:t>
      </w:r>
      <w:hyperlink r:id="rId5" w:history="1">
        <w:r w:rsidR="002A4413" w:rsidRPr="00131DA3">
          <w:rPr>
            <w:rStyle w:val="Hyperlink"/>
          </w:rPr>
          <w:t>https://ectacenter.org/events/webinars.asp#y2020reopenpartc</w:t>
        </w:r>
      </w:hyperlink>
    </w:p>
    <w:p w14:paraId="60746CD0" w14:textId="22BD68B1" w:rsidR="006B33A7" w:rsidRDefault="002A4413" w:rsidP="006B33A7">
      <w:pPr>
        <w:pStyle w:val="ListParagraph"/>
        <w:numPr>
          <w:ilvl w:val="0"/>
          <w:numId w:val="4"/>
        </w:numPr>
      </w:pPr>
      <w:r>
        <w:t xml:space="preserve">NCDD new center director (replacing Colleen Boyle) is </w:t>
      </w:r>
      <w:r w:rsidR="006B33A7">
        <w:t xml:space="preserve">Dr. Karen </w:t>
      </w:r>
      <w:proofErr w:type="spellStart"/>
      <w:r w:rsidR="006B33A7">
        <w:t>Remly</w:t>
      </w:r>
      <w:proofErr w:type="spellEnd"/>
      <w:r>
        <w:t>. She</w:t>
      </w:r>
      <w:r w:rsidR="006B33A7">
        <w:t xml:space="preserve"> is coming from the AAP</w:t>
      </w:r>
      <w:r>
        <w:t xml:space="preserve">. </w:t>
      </w:r>
      <w:r w:rsidR="006B33A7">
        <w:t xml:space="preserve">She is very familiar with EHDI. </w:t>
      </w:r>
    </w:p>
    <w:p w14:paraId="0C2E8EE5" w14:textId="762DC458" w:rsidR="008A513F" w:rsidRDefault="002A4413" w:rsidP="006B33A7">
      <w:pPr>
        <w:pStyle w:val="ListParagraph"/>
        <w:numPr>
          <w:ilvl w:val="0"/>
          <w:numId w:val="4"/>
        </w:numPr>
      </w:pPr>
      <w:r>
        <w:t xml:space="preserve">Eric shared this CDC document </w:t>
      </w:r>
      <w:r w:rsidR="008A513F" w:rsidRPr="008A513F">
        <w:t>https://www.cdc.gov/mmwr/volumes/69/wr/mm6934a2.htm?s_cid=mm6934a2_e&amp;deliveryName=USCDC_921-DM36321</w:t>
      </w:r>
    </w:p>
    <w:p w14:paraId="4D550671" w14:textId="77777777" w:rsidR="006B33A7" w:rsidRDefault="006B33A7" w:rsidP="006B33A7"/>
    <w:p w14:paraId="7FBF071B" w14:textId="466C9F61" w:rsidR="006B33A7" w:rsidRDefault="006B33A7" w:rsidP="006B33A7">
      <w:r>
        <w:t>DSPSHWA</w:t>
      </w:r>
    </w:p>
    <w:p w14:paraId="502B2301" w14:textId="15457E18" w:rsidR="006B33A7" w:rsidRDefault="006B33A7" w:rsidP="006B33A7">
      <w:pPr>
        <w:pStyle w:val="ListParagraph"/>
        <w:numPr>
          <w:ilvl w:val="0"/>
          <w:numId w:val="5"/>
        </w:numPr>
      </w:pPr>
      <w:r>
        <w:t xml:space="preserve">Developing guidelines in </w:t>
      </w:r>
      <w:r w:rsidR="00011CFC">
        <w:t>conjunction</w:t>
      </w:r>
      <w:r>
        <w:t xml:space="preserve"> with NCHAM on conducting hospital site visits virtually</w:t>
      </w:r>
    </w:p>
    <w:p w14:paraId="26DEED5E" w14:textId="7B59DCE3" w:rsidR="006B33A7" w:rsidRDefault="006B33A7" w:rsidP="006B33A7">
      <w:pPr>
        <w:pStyle w:val="ListParagraph"/>
        <w:numPr>
          <w:ilvl w:val="0"/>
          <w:numId w:val="5"/>
        </w:numPr>
      </w:pPr>
      <w:r>
        <w:t>Working with NCHAM on COVID scripts and NHSTC</w:t>
      </w:r>
    </w:p>
    <w:p w14:paraId="417BF8AF" w14:textId="46438D9B" w:rsidR="00103626" w:rsidRDefault="00103626" w:rsidP="006B33A7">
      <w:pPr>
        <w:pStyle w:val="ListParagraph"/>
        <w:numPr>
          <w:ilvl w:val="0"/>
          <w:numId w:val="5"/>
        </w:numPr>
      </w:pPr>
      <w:r>
        <w:t xml:space="preserve">Some discussion about outsourced screening and working with vendors for </w:t>
      </w:r>
      <w:r w:rsidR="00011CFC">
        <w:t xml:space="preserve">those </w:t>
      </w:r>
      <w:r>
        <w:t xml:space="preserve">who are not screening in hospital and making sure that reporting  of screenings </w:t>
      </w:r>
      <w:proofErr w:type="gramStart"/>
      <w:r>
        <w:t>are</w:t>
      </w:r>
      <w:proofErr w:type="gramEnd"/>
      <w:r>
        <w:t xml:space="preserve"> reported to EHDI and not just the screening vendor</w:t>
      </w:r>
    </w:p>
    <w:p w14:paraId="594BB924" w14:textId="06746868" w:rsidR="00103626" w:rsidRDefault="00103626" w:rsidP="006B33A7">
      <w:pPr>
        <w:pStyle w:val="ListParagraph"/>
        <w:numPr>
          <w:ilvl w:val="0"/>
          <w:numId w:val="5"/>
        </w:numPr>
      </w:pPr>
      <w:r>
        <w:t>HP 2030 the 1-3-6 guidelines are included</w:t>
      </w:r>
    </w:p>
    <w:p w14:paraId="04CFB623" w14:textId="4F2C844E" w:rsidR="00103626" w:rsidRDefault="00103626" w:rsidP="006B33A7">
      <w:pPr>
        <w:pStyle w:val="ListParagraph"/>
        <w:numPr>
          <w:ilvl w:val="0"/>
          <w:numId w:val="5"/>
        </w:numPr>
      </w:pPr>
      <w:r>
        <w:t xml:space="preserve">Reiterating to EHDI programs that if they are applying for AMCHP telehealth funding that they need to do so in collaboration with their other newborn screening programs. </w:t>
      </w:r>
    </w:p>
    <w:p w14:paraId="79DC81D8" w14:textId="5B818DB9" w:rsidR="002E53EF" w:rsidRDefault="002E53EF" w:rsidP="002E53EF">
      <w:r>
        <w:t>NCHAM</w:t>
      </w:r>
    </w:p>
    <w:p w14:paraId="03FAEB93" w14:textId="5B4443F8" w:rsidR="002E53EF" w:rsidRDefault="002E53EF" w:rsidP="002E53EF">
      <w:pPr>
        <w:pStyle w:val="ListParagraph"/>
        <w:numPr>
          <w:ilvl w:val="0"/>
          <w:numId w:val="6"/>
        </w:numPr>
      </w:pPr>
      <w:r>
        <w:t xml:space="preserve">Updated screener scripts which had been misinterpreted to not screen baby if mom is COVID positive. See current guidelines here </w:t>
      </w:r>
      <w:hyperlink r:id="rId6" w:anchor="current-screening-guideance" w:history="1">
        <w:r w:rsidRPr="005C1465">
          <w:rPr>
            <w:rStyle w:val="Hyperlink"/>
          </w:rPr>
          <w:t>http://www.infanthearing.org/COVID-19/index.html#current-screening-guideance</w:t>
        </w:r>
      </w:hyperlink>
    </w:p>
    <w:p w14:paraId="2874EDCB" w14:textId="77777777" w:rsidR="002E53EF" w:rsidRDefault="002E53EF" w:rsidP="002E53EF">
      <w:pPr>
        <w:ind w:left="360"/>
      </w:pPr>
    </w:p>
    <w:p w14:paraId="1426C90D" w14:textId="74CDD8EB" w:rsidR="002E53EF" w:rsidRDefault="002E53EF" w:rsidP="002E53EF">
      <w:pPr>
        <w:pStyle w:val="ListParagraph"/>
        <w:numPr>
          <w:ilvl w:val="0"/>
          <w:numId w:val="6"/>
        </w:numPr>
      </w:pPr>
      <w:r>
        <w:t xml:space="preserve">Compliments AMCHP’s approach to their COVID work. </w:t>
      </w:r>
    </w:p>
    <w:p w14:paraId="768BF2BD" w14:textId="289C4761" w:rsidR="002E53EF" w:rsidRDefault="002E53EF" w:rsidP="002E53EF">
      <w:pPr>
        <w:pStyle w:val="ListParagraph"/>
      </w:pPr>
    </w:p>
    <w:p w14:paraId="0E6B2670" w14:textId="48EC2942" w:rsidR="00011CFC" w:rsidRDefault="00011CFC" w:rsidP="00011CFC">
      <w:pPr>
        <w:pStyle w:val="ListParagraph"/>
        <w:ind w:left="360"/>
      </w:pPr>
      <w:r>
        <w:t>Group Conversation</w:t>
      </w:r>
    </w:p>
    <w:p w14:paraId="1807992C" w14:textId="68177D37" w:rsidR="002E53EF" w:rsidRDefault="00861FF8" w:rsidP="002E53EF">
      <w:pPr>
        <w:pStyle w:val="ListParagraph"/>
        <w:numPr>
          <w:ilvl w:val="0"/>
          <w:numId w:val="6"/>
        </w:numPr>
      </w:pPr>
      <w:r>
        <w:t xml:space="preserve">Asked if </w:t>
      </w:r>
      <w:r w:rsidR="00011CFC">
        <w:t xml:space="preserve">MCHB </w:t>
      </w:r>
      <w:r>
        <w:t xml:space="preserve">could </w:t>
      </w:r>
      <w:r w:rsidR="00011CFC">
        <w:t>share</w:t>
      </w:r>
      <w:r>
        <w:t xml:space="preserve"> themes or the actual supplement </w:t>
      </w:r>
      <w:r w:rsidR="00011CFC">
        <w:t xml:space="preserve">applications </w:t>
      </w:r>
      <w:r>
        <w:t>from state  COVID applications</w:t>
      </w:r>
      <w:r w:rsidR="00BB7934">
        <w:t xml:space="preserve">. </w:t>
      </w:r>
      <w:r w:rsidR="00011CFC">
        <w:t xml:space="preserve">There were </w:t>
      </w:r>
      <w:r w:rsidR="00BB7934">
        <w:t>44 applicants</w:t>
      </w:r>
      <w:r w:rsidR="00011CFC">
        <w:t>. NCHAM and the FL3 would like to review the applications to see how they can support.</w:t>
      </w:r>
    </w:p>
    <w:p w14:paraId="4E0CFC41" w14:textId="04A014D0" w:rsidR="00152150" w:rsidRDefault="00152150" w:rsidP="00152150"/>
    <w:p w14:paraId="0C4B2BBC" w14:textId="77777777" w:rsidR="00152150" w:rsidRDefault="00152150" w:rsidP="00152150"/>
    <w:sectPr w:rsidR="001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A4676"/>
    <w:multiLevelType w:val="hybridMultilevel"/>
    <w:tmpl w:val="D00C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2BF"/>
    <w:multiLevelType w:val="hybridMultilevel"/>
    <w:tmpl w:val="4CD4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AE2"/>
    <w:multiLevelType w:val="hybridMultilevel"/>
    <w:tmpl w:val="889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7824"/>
    <w:multiLevelType w:val="hybridMultilevel"/>
    <w:tmpl w:val="F31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354B"/>
    <w:multiLevelType w:val="hybridMultilevel"/>
    <w:tmpl w:val="77A0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C0717"/>
    <w:multiLevelType w:val="hybridMultilevel"/>
    <w:tmpl w:val="77BE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50"/>
    <w:rsid w:val="00011CFC"/>
    <w:rsid w:val="000A36F6"/>
    <w:rsid w:val="00103626"/>
    <w:rsid w:val="00124995"/>
    <w:rsid w:val="00152150"/>
    <w:rsid w:val="002A4413"/>
    <w:rsid w:val="002E53EF"/>
    <w:rsid w:val="006B33A7"/>
    <w:rsid w:val="007743F6"/>
    <w:rsid w:val="00861FF8"/>
    <w:rsid w:val="008A513F"/>
    <w:rsid w:val="00A67635"/>
    <w:rsid w:val="00BB7934"/>
    <w:rsid w:val="00C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E8287"/>
  <w15:chartTrackingRefBased/>
  <w15:docId w15:val="{9160F739-B086-7147-9433-038A241D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3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3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3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anthearing.org/COVID-19/index.html" TargetMode="External"/><Relationship Id="rId5" Type="http://schemas.openxmlformats.org/officeDocument/2006/relationships/hyperlink" Target="https://ectacenter.org/events/webinars.asp#y2020reopenpar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Ward</dc:creator>
  <cp:keywords/>
  <dc:description/>
  <cp:lastModifiedBy>Alyson Ward</cp:lastModifiedBy>
  <cp:revision>10</cp:revision>
  <dcterms:created xsi:type="dcterms:W3CDTF">2020-08-27T20:06:00Z</dcterms:created>
  <dcterms:modified xsi:type="dcterms:W3CDTF">2020-09-01T15:32:00Z</dcterms:modified>
</cp:coreProperties>
</file>