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7DA8" w14:textId="67E65C57" w:rsidR="005862D7" w:rsidRPr="00C10153" w:rsidRDefault="0035361C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24</w:t>
      </w:r>
      <w:r w:rsidR="007D3062" w:rsidRPr="00C10153">
        <w:rPr>
          <w:rFonts w:cstheme="minorHAnsi"/>
          <w:sz w:val="24"/>
          <w:szCs w:val="24"/>
        </w:rPr>
        <w:t>, 2020</w:t>
      </w:r>
    </w:p>
    <w:p w14:paraId="5383FCF5" w14:textId="0B2C1ED9" w:rsidR="000E56D0" w:rsidRPr="00C10153" w:rsidRDefault="004B3F8A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2 PM MST/4 PM EST</w:t>
      </w:r>
    </w:p>
    <w:p w14:paraId="736C8163" w14:textId="77777777" w:rsidR="002250B5" w:rsidRDefault="002250B5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</w:p>
    <w:p w14:paraId="276BD263" w14:textId="4FD9D927" w:rsidR="005C4A04" w:rsidRPr="00314A4F" w:rsidRDefault="006C0331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314A4F">
        <w:rPr>
          <w:rFonts w:cstheme="minorHAnsi"/>
          <w:sz w:val="24"/>
          <w:szCs w:val="24"/>
        </w:rPr>
        <w:t>Attendance</w:t>
      </w:r>
      <w:r w:rsidR="001C0CEA" w:rsidRPr="00314A4F">
        <w:rPr>
          <w:rFonts w:cstheme="minorHAnsi"/>
          <w:sz w:val="24"/>
          <w:szCs w:val="24"/>
        </w:rPr>
        <w:t>:</w:t>
      </w:r>
      <w:r w:rsidR="00EC3C27" w:rsidRPr="00314A4F">
        <w:rPr>
          <w:rFonts w:cstheme="minorHAnsi"/>
          <w:sz w:val="24"/>
          <w:szCs w:val="24"/>
        </w:rPr>
        <w:tab/>
      </w:r>
    </w:p>
    <w:p w14:paraId="7351F3A3" w14:textId="42601462" w:rsidR="004B3F8A" w:rsidRPr="002250B5" w:rsidRDefault="004B3F8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314A4F">
        <w:rPr>
          <w:rFonts w:cstheme="minorHAnsi"/>
          <w:sz w:val="24"/>
          <w:szCs w:val="24"/>
        </w:rPr>
        <w:t>CDC</w:t>
      </w:r>
      <w:r w:rsidRPr="002250B5">
        <w:rPr>
          <w:rFonts w:cstheme="minorHAnsi"/>
          <w:sz w:val="24"/>
          <w:szCs w:val="24"/>
        </w:rPr>
        <w:t xml:space="preserve">: </w:t>
      </w:r>
      <w:r w:rsidR="00D35DD1" w:rsidRPr="002250B5">
        <w:rPr>
          <w:rFonts w:cstheme="minorHAnsi"/>
          <w:sz w:val="24"/>
          <w:szCs w:val="24"/>
        </w:rPr>
        <w:t>Eric Cahill</w:t>
      </w:r>
      <w:r w:rsidR="0035361C" w:rsidRPr="002250B5">
        <w:rPr>
          <w:rFonts w:cstheme="minorHAnsi"/>
          <w:sz w:val="24"/>
          <w:szCs w:val="24"/>
        </w:rPr>
        <w:t>, Al</w:t>
      </w:r>
      <w:r w:rsidR="002250B5">
        <w:rPr>
          <w:rFonts w:cstheme="minorHAnsi"/>
          <w:sz w:val="24"/>
          <w:szCs w:val="24"/>
        </w:rPr>
        <w:t>a</w:t>
      </w:r>
      <w:r w:rsidR="0035361C" w:rsidRPr="002250B5">
        <w:rPr>
          <w:rFonts w:cstheme="minorHAnsi"/>
          <w:sz w:val="24"/>
          <w:szCs w:val="24"/>
        </w:rPr>
        <w:t>ina</w:t>
      </w:r>
      <w:r w:rsidR="002250B5">
        <w:rPr>
          <w:rFonts w:cstheme="minorHAnsi"/>
          <w:sz w:val="24"/>
          <w:szCs w:val="24"/>
        </w:rPr>
        <w:t xml:space="preserve"> Flores</w:t>
      </w:r>
    </w:p>
    <w:p w14:paraId="3685E204" w14:textId="40E6952C" w:rsidR="004B3F8A" w:rsidRPr="002250B5" w:rsidRDefault="004B3F8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2250B5">
        <w:rPr>
          <w:rFonts w:cstheme="minorHAnsi"/>
          <w:sz w:val="24"/>
          <w:szCs w:val="24"/>
        </w:rPr>
        <w:t>DS</w:t>
      </w:r>
      <w:r w:rsidR="00B87BB7" w:rsidRPr="002250B5">
        <w:rPr>
          <w:rFonts w:cstheme="minorHAnsi"/>
          <w:sz w:val="24"/>
          <w:szCs w:val="24"/>
        </w:rPr>
        <w:t>H</w:t>
      </w:r>
      <w:r w:rsidRPr="002250B5">
        <w:rPr>
          <w:rFonts w:cstheme="minorHAnsi"/>
          <w:sz w:val="24"/>
          <w:szCs w:val="24"/>
        </w:rPr>
        <w:t>PSHWA: Linda Hazard</w:t>
      </w:r>
      <w:r w:rsidR="000418CC" w:rsidRPr="002250B5">
        <w:rPr>
          <w:rFonts w:cstheme="minorHAnsi"/>
          <w:sz w:val="24"/>
          <w:szCs w:val="24"/>
        </w:rPr>
        <w:t>, Marcia Fort</w:t>
      </w:r>
    </w:p>
    <w:p w14:paraId="10D92122" w14:textId="755450CB" w:rsidR="001C0CEA" w:rsidRPr="002250B5" w:rsidRDefault="001C0CE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2250B5">
        <w:rPr>
          <w:rFonts w:cstheme="minorHAnsi"/>
          <w:sz w:val="24"/>
          <w:szCs w:val="24"/>
        </w:rPr>
        <w:t xml:space="preserve">HRSA: </w:t>
      </w:r>
      <w:r w:rsidR="004B3F8A" w:rsidRPr="002250B5">
        <w:rPr>
          <w:rFonts w:cstheme="minorHAnsi"/>
          <w:sz w:val="24"/>
          <w:szCs w:val="24"/>
        </w:rPr>
        <w:t>Treeby Brown</w:t>
      </w:r>
      <w:r w:rsidR="00404618" w:rsidRPr="002250B5">
        <w:rPr>
          <w:rFonts w:cstheme="minorHAnsi"/>
          <w:sz w:val="24"/>
          <w:szCs w:val="24"/>
        </w:rPr>
        <w:t xml:space="preserve">, Sandra </w:t>
      </w:r>
      <w:r w:rsidR="000665D1" w:rsidRPr="002250B5">
        <w:rPr>
          <w:rFonts w:cstheme="minorHAnsi"/>
          <w:sz w:val="24"/>
          <w:szCs w:val="24"/>
        </w:rPr>
        <w:t>Battiste</w:t>
      </w:r>
    </w:p>
    <w:p w14:paraId="74D8C48E" w14:textId="3EAC8218" w:rsidR="001C0CEA" w:rsidRPr="002250B5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2250B5">
        <w:rPr>
          <w:rFonts w:asciiTheme="minorHAnsi" w:hAnsiTheme="minorHAnsi" w:cstheme="minorHAnsi"/>
          <w:sz w:val="24"/>
          <w:szCs w:val="24"/>
        </w:rPr>
        <w:t xml:space="preserve">NCHAM: </w:t>
      </w:r>
      <w:r w:rsidR="000C1180" w:rsidRPr="002250B5">
        <w:rPr>
          <w:rFonts w:asciiTheme="minorHAnsi" w:hAnsiTheme="minorHAnsi" w:cstheme="minorHAnsi"/>
          <w:sz w:val="24"/>
          <w:szCs w:val="24"/>
        </w:rPr>
        <w:t xml:space="preserve">Karl White, </w:t>
      </w:r>
      <w:r w:rsidR="00DC6365" w:rsidRPr="002250B5">
        <w:rPr>
          <w:rFonts w:asciiTheme="minorHAnsi" w:hAnsiTheme="minorHAnsi" w:cstheme="minorHAnsi"/>
          <w:sz w:val="24"/>
          <w:szCs w:val="24"/>
        </w:rPr>
        <w:t xml:space="preserve">Mandy </w:t>
      </w:r>
      <w:r w:rsidR="001772DD" w:rsidRPr="002250B5">
        <w:rPr>
          <w:rFonts w:asciiTheme="minorHAnsi" w:hAnsiTheme="minorHAnsi" w:cstheme="minorHAnsi"/>
          <w:sz w:val="24"/>
          <w:szCs w:val="24"/>
        </w:rPr>
        <w:t>Jay</w:t>
      </w:r>
    </w:p>
    <w:p w14:paraId="3AF9660F" w14:textId="17D7E7DD" w:rsidR="001C0CEA" w:rsidRPr="002250B5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2250B5">
        <w:rPr>
          <w:rFonts w:asciiTheme="minorHAnsi" w:hAnsiTheme="minorHAnsi" w:cstheme="minorHAnsi"/>
          <w:sz w:val="24"/>
          <w:szCs w:val="24"/>
        </w:rPr>
        <w:t xml:space="preserve">AAP: </w:t>
      </w:r>
      <w:r w:rsidR="007C1152" w:rsidRPr="002250B5">
        <w:rPr>
          <w:rFonts w:asciiTheme="minorHAnsi" w:hAnsiTheme="minorHAnsi" w:cstheme="minorHAnsi"/>
          <w:sz w:val="24"/>
          <w:szCs w:val="24"/>
        </w:rPr>
        <w:t>Jamie Jones</w:t>
      </w:r>
    </w:p>
    <w:p w14:paraId="360FCC0E" w14:textId="5A6299DD" w:rsidR="006C0331" w:rsidRPr="002250B5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2250B5">
        <w:rPr>
          <w:rFonts w:asciiTheme="minorHAnsi" w:hAnsiTheme="minorHAnsi" w:cstheme="minorHAnsi"/>
          <w:sz w:val="24"/>
          <w:szCs w:val="24"/>
        </w:rPr>
        <w:t>H&amp;V</w:t>
      </w:r>
      <w:r w:rsidR="002250B5" w:rsidRPr="002250B5">
        <w:rPr>
          <w:rFonts w:asciiTheme="minorHAnsi" w:hAnsiTheme="minorHAnsi" w:cstheme="minorHAnsi"/>
          <w:sz w:val="24"/>
          <w:szCs w:val="24"/>
        </w:rPr>
        <w:t xml:space="preserve">: </w:t>
      </w:r>
      <w:r w:rsidR="007C1152" w:rsidRPr="002250B5">
        <w:rPr>
          <w:rFonts w:asciiTheme="minorHAnsi" w:hAnsiTheme="minorHAnsi" w:cstheme="minorHAnsi"/>
          <w:sz w:val="24"/>
          <w:szCs w:val="24"/>
        </w:rPr>
        <w:t>Janet Des</w:t>
      </w:r>
      <w:r w:rsidR="0067446A" w:rsidRPr="002250B5">
        <w:rPr>
          <w:rFonts w:asciiTheme="minorHAnsi" w:hAnsiTheme="minorHAnsi" w:cstheme="minorHAnsi"/>
          <w:sz w:val="24"/>
          <w:szCs w:val="24"/>
        </w:rPr>
        <w:t>G</w:t>
      </w:r>
      <w:r w:rsidR="007C1152" w:rsidRPr="002250B5">
        <w:rPr>
          <w:rFonts w:asciiTheme="minorHAnsi" w:hAnsiTheme="minorHAnsi" w:cstheme="minorHAnsi"/>
          <w:sz w:val="24"/>
          <w:szCs w:val="24"/>
        </w:rPr>
        <w:t>eorges</w:t>
      </w:r>
    </w:p>
    <w:p w14:paraId="6806A72D" w14:textId="46437DA8" w:rsidR="00AC6EE7" w:rsidRPr="002250B5" w:rsidRDefault="00AC6EE7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2250B5">
        <w:rPr>
          <w:rFonts w:asciiTheme="minorHAnsi" w:hAnsiTheme="minorHAnsi" w:cstheme="minorHAnsi"/>
          <w:sz w:val="24"/>
          <w:szCs w:val="24"/>
        </w:rPr>
        <w:t>LEND: Maureen Johnson</w:t>
      </w:r>
    </w:p>
    <w:p w14:paraId="275DFD3E" w14:textId="36A825CD" w:rsidR="006F166E" w:rsidRPr="00C10153" w:rsidRDefault="004B3F8A" w:rsidP="00DE628B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COVID-19 Update</w:t>
      </w:r>
      <w:r w:rsidR="00374EE4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Each group provided a brief update regarding 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activities and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observations 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associated with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COVID-19 pandemic 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EHDI. </w:t>
      </w:r>
    </w:p>
    <w:p w14:paraId="04EB56FF" w14:textId="380FDF7F" w:rsidR="007C1152" w:rsidRPr="0035361C" w:rsidRDefault="00D35DD1" w:rsidP="007C1152">
      <w:pPr>
        <w:pStyle w:val="ListParagraph"/>
        <w:numPr>
          <w:ilvl w:val="1"/>
          <w:numId w:val="13"/>
        </w:numPr>
        <w:spacing w:after="120"/>
        <w:ind w:left="1170" w:hanging="450"/>
        <w:rPr>
          <w:rFonts w:cstheme="minorHAnsi"/>
          <w:sz w:val="24"/>
          <w:szCs w:val="24"/>
        </w:rPr>
      </w:pPr>
      <w:r w:rsidRPr="00C1015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H&amp;V.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>Janet reported</w:t>
      </w:r>
      <w:r w:rsidR="003175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about 200 participants attended the H&amp;V 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Virtual conference </w:t>
      </w:r>
      <w:r w:rsidR="003175F7">
        <w:rPr>
          <w:rFonts w:asciiTheme="minorHAnsi" w:hAnsiTheme="minorHAnsi" w:cstheme="minorHAnsi"/>
          <w:color w:val="000000" w:themeColor="text1"/>
          <w:sz w:val="24"/>
          <w:szCs w:val="24"/>
        </w:rPr>
        <w:t>and they d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id not </w:t>
      </w:r>
      <w:r w:rsidR="003175F7">
        <w:rPr>
          <w:rFonts w:asciiTheme="minorHAnsi" w:hAnsiTheme="minorHAnsi" w:cstheme="minorHAnsi"/>
          <w:color w:val="000000" w:themeColor="text1"/>
          <w:sz w:val="24"/>
          <w:szCs w:val="24"/>
        </w:rPr>
        <w:t>lose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any</w:t>
      </w:r>
      <w:r w:rsidR="003175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participants from the beginning to the end of </w:t>
      </w:r>
      <w:r w:rsidR="003175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conference.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175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She shared a c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ouple tips that helped create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sense of community </w:t>
      </w:r>
      <w:r w:rsidR="003175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encouragement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even though they were using a </w:t>
      </w:r>
      <w:r w:rsidR="0035361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virtual platform.</w:t>
      </w:r>
    </w:p>
    <w:p w14:paraId="3188C1C1" w14:textId="4C2C94AD" w:rsidR="003175F7" w:rsidRDefault="003175F7" w:rsidP="003175F7">
      <w:pPr>
        <w:pStyle w:val="ListParagraph"/>
        <w:numPr>
          <w:ilvl w:val="0"/>
          <w:numId w:val="36"/>
        </w:numPr>
        <w:spacing w:after="120"/>
        <w:rPr>
          <w:rFonts w:cstheme="minorHAnsi"/>
          <w:sz w:val="24"/>
          <w:szCs w:val="24"/>
        </w:rPr>
      </w:pPr>
      <w:r w:rsidRPr="003175F7">
        <w:rPr>
          <w:rFonts w:cstheme="minorHAnsi"/>
          <w:sz w:val="24"/>
          <w:szCs w:val="24"/>
        </w:rPr>
        <w:t>Presenters</w:t>
      </w:r>
      <w:r w:rsidR="0035361C" w:rsidRPr="003175F7">
        <w:rPr>
          <w:rFonts w:cstheme="minorHAnsi"/>
          <w:sz w:val="24"/>
          <w:szCs w:val="24"/>
        </w:rPr>
        <w:t xml:space="preserve"> spoke into camera rather than </w:t>
      </w:r>
      <w:r w:rsidR="008D2E2B">
        <w:rPr>
          <w:rFonts w:cstheme="minorHAnsi"/>
          <w:sz w:val="24"/>
          <w:szCs w:val="24"/>
        </w:rPr>
        <w:t xml:space="preserve">just having </w:t>
      </w:r>
      <w:r>
        <w:rPr>
          <w:rFonts w:cstheme="minorHAnsi"/>
          <w:sz w:val="24"/>
          <w:szCs w:val="24"/>
        </w:rPr>
        <w:t xml:space="preserve"> </w:t>
      </w:r>
      <w:r w:rsidR="0035361C" w:rsidRPr="003175F7">
        <w:rPr>
          <w:rFonts w:cstheme="minorHAnsi"/>
          <w:sz w:val="24"/>
          <w:szCs w:val="24"/>
        </w:rPr>
        <w:t>power point slides</w:t>
      </w:r>
      <w:r w:rsidR="008D2E2B">
        <w:rPr>
          <w:rFonts w:cstheme="minorHAnsi"/>
          <w:sz w:val="24"/>
          <w:szCs w:val="24"/>
        </w:rPr>
        <w:t xml:space="preserve"> and audio</w:t>
      </w:r>
    </w:p>
    <w:p w14:paraId="4BB0C48E" w14:textId="5E556E90" w:rsidR="003175F7" w:rsidRDefault="003175F7" w:rsidP="003175F7">
      <w:pPr>
        <w:pStyle w:val="ListParagraph"/>
        <w:numPr>
          <w:ilvl w:val="0"/>
          <w:numId w:val="36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Presentations were</w:t>
      </w:r>
      <w:r w:rsidR="0035361C" w:rsidRPr="003175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</w:t>
      </w:r>
      <w:r w:rsidR="0035361C" w:rsidRPr="003175F7">
        <w:rPr>
          <w:rFonts w:cstheme="minorHAnsi"/>
          <w:sz w:val="24"/>
          <w:szCs w:val="24"/>
        </w:rPr>
        <w:t xml:space="preserve">terspersed with </w:t>
      </w:r>
      <w:r>
        <w:rPr>
          <w:rFonts w:cstheme="minorHAnsi"/>
          <w:sz w:val="24"/>
          <w:szCs w:val="24"/>
        </w:rPr>
        <w:t>several</w:t>
      </w:r>
      <w:r w:rsidR="0035361C" w:rsidRPr="003175F7">
        <w:rPr>
          <w:rFonts w:cstheme="minorHAnsi"/>
          <w:sz w:val="24"/>
          <w:szCs w:val="24"/>
        </w:rPr>
        <w:t xml:space="preserve"> videos including funny, inspirational, </w:t>
      </w:r>
      <w:r w:rsidR="008D2E2B">
        <w:rPr>
          <w:rFonts w:cstheme="minorHAnsi"/>
          <w:sz w:val="24"/>
          <w:szCs w:val="24"/>
        </w:rPr>
        <w:t>and optimistic</w:t>
      </w:r>
      <w:r w:rsidR="0035361C" w:rsidRPr="003175F7">
        <w:rPr>
          <w:rFonts w:cstheme="minorHAnsi"/>
          <w:sz w:val="24"/>
          <w:szCs w:val="24"/>
        </w:rPr>
        <w:t xml:space="preserve">.  </w:t>
      </w:r>
    </w:p>
    <w:p w14:paraId="7D21C934" w14:textId="0C370BDA" w:rsidR="0035361C" w:rsidRPr="003175F7" w:rsidRDefault="003175F7" w:rsidP="003175F7">
      <w:pPr>
        <w:pStyle w:val="ListParagraph"/>
        <w:numPr>
          <w:ilvl w:val="0"/>
          <w:numId w:val="36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H&amp;V </w:t>
      </w:r>
      <w:r w:rsidR="0035361C" w:rsidRPr="003175F7">
        <w:rPr>
          <w:rFonts w:cstheme="minorHAnsi"/>
          <w:sz w:val="24"/>
          <w:szCs w:val="24"/>
        </w:rPr>
        <w:t>choose zoom meeting over zoom webinar</w:t>
      </w:r>
      <w:r>
        <w:rPr>
          <w:rFonts w:cstheme="minorHAnsi"/>
          <w:sz w:val="24"/>
          <w:szCs w:val="24"/>
        </w:rPr>
        <w:t xml:space="preserve"> because the speaker can s</w:t>
      </w:r>
      <w:r w:rsidR="0035361C" w:rsidRPr="003175F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e who is in the audience which promotes a</w:t>
      </w:r>
      <w:r w:rsidR="0035361C" w:rsidRPr="003175F7">
        <w:rPr>
          <w:rFonts w:cstheme="minorHAnsi"/>
          <w:sz w:val="24"/>
          <w:szCs w:val="24"/>
        </w:rPr>
        <w:t xml:space="preserve"> feeling of being together.  </w:t>
      </w:r>
    </w:p>
    <w:p w14:paraId="68069AE0" w14:textId="7BBE15B6" w:rsidR="0035361C" w:rsidRDefault="003175F7" w:rsidP="003175F7">
      <w:pPr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H&amp;V is w</w:t>
      </w:r>
      <w:r w:rsidR="0035361C">
        <w:rPr>
          <w:rFonts w:cstheme="minorHAnsi"/>
          <w:sz w:val="24"/>
          <w:szCs w:val="24"/>
        </w:rPr>
        <w:t xml:space="preserve">orking on </w:t>
      </w:r>
      <w:r>
        <w:rPr>
          <w:rFonts w:cstheme="minorHAnsi"/>
          <w:sz w:val="24"/>
          <w:szCs w:val="24"/>
        </w:rPr>
        <w:t xml:space="preserve">a </w:t>
      </w:r>
      <w:r w:rsidR="008D2E2B">
        <w:rPr>
          <w:rFonts w:cstheme="minorHAnsi"/>
          <w:sz w:val="24"/>
          <w:szCs w:val="24"/>
        </w:rPr>
        <w:t>document that gives guidance about how to make effective referrals</w:t>
      </w:r>
      <w:r w:rsidR="0035361C">
        <w:rPr>
          <w:rFonts w:cstheme="minorHAnsi"/>
          <w:sz w:val="24"/>
          <w:szCs w:val="24"/>
        </w:rPr>
        <w:t xml:space="preserve"> between </w:t>
      </w:r>
      <w:r>
        <w:rPr>
          <w:rFonts w:cstheme="minorHAnsi"/>
          <w:sz w:val="24"/>
          <w:szCs w:val="24"/>
        </w:rPr>
        <w:t xml:space="preserve">organizations.  With so many resources and information being sent out, </w:t>
      </w:r>
      <w:r w:rsidR="008D2E2B">
        <w:rPr>
          <w:rFonts w:cstheme="minorHAnsi"/>
          <w:sz w:val="24"/>
          <w:szCs w:val="24"/>
        </w:rPr>
        <w:t xml:space="preserve">H&amp;V sees a need for </w:t>
      </w:r>
      <w:r>
        <w:rPr>
          <w:rFonts w:cstheme="minorHAnsi"/>
          <w:sz w:val="24"/>
          <w:szCs w:val="24"/>
        </w:rPr>
        <w:t>one document for EHDI coordinators that has</w:t>
      </w:r>
      <w:r w:rsidR="0035361C">
        <w:rPr>
          <w:rFonts w:cstheme="minorHAnsi"/>
          <w:sz w:val="24"/>
          <w:szCs w:val="24"/>
        </w:rPr>
        <w:t xml:space="preserve"> particular relevance for </w:t>
      </w:r>
      <w:r>
        <w:rPr>
          <w:rFonts w:cstheme="minorHAnsi"/>
          <w:sz w:val="24"/>
          <w:szCs w:val="24"/>
        </w:rPr>
        <w:t>EHDI</w:t>
      </w:r>
      <w:r w:rsidR="0035361C">
        <w:rPr>
          <w:rFonts w:cstheme="minorHAnsi"/>
          <w:sz w:val="24"/>
          <w:szCs w:val="24"/>
        </w:rPr>
        <w:t>.</w:t>
      </w:r>
    </w:p>
    <w:p w14:paraId="192A657B" w14:textId="4653E91E" w:rsidR="00D665B6" w:rsidRPr="00D665B6" w:rsidRDefault="007C1152" w:rsidP="003B5421">
      <w:pPr>
        <w:pStyle w:val="ListParagraph"/>
        <w:numPr>
          <w:ilvl w:val="1"/>
          <w:numId w:val="13"/>
        </w:numPr>
        <w:spacing w:after="120"/>
        <w:ind w:left="1170" w:hanging="450"/>
        <w:rPr>
          <w:rFonts w:cstheme="minorHAnsi"/>
          <w:sz w:val="24"/>
          <w:szCs w:val="24"/>
        </w:rPr>
      </w:pPr>
      <w:r w:rsidRPr="00D665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AAP.</w:t>
      </w:r>
      <w:r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175F7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AAP </w:t>
      </w:r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>Virtual</w:t>
      </w:r>
      <w:r w:rsidR="003175F7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National Conference and Exhibition will be October 2-5, 2020. </w:t>
      </w:r>
      <w:r w:rsidR="0035361C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3175F7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>The conference schedule, including plenary speakers was released this week and is available on the website.</w:t>
      </w:r>
      <w:r w:rsidR="0035361C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Dr. </w:t>
      </w:r>
      <w:r w:rsidR="003175F7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Anthony </w:t>
      </w:r>
      <w:proofErr w:type="spellStart"/>
      <w:r w:rsidR="003175F7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>Fauci</w:t>
      </w:r>
      <w:proofErr w:type="spellEnd"/>
      <w:r w:rsidR="0035361C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will be opening plenary Saturday,</w:t>
      </w:r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talking about COVID-19: Public Health and Scientific Challenges.  </w:t>
      </w:r>
      <w:r w:rsidR="0035361C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Professor </w:t>
      </w:r>
      <w:proofErr w:type="spellStart"/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>Ibram</w:t>
      </w:r>
      <w:proofErr w:type="spellEnd"/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>Kendi</w:t>
      </w:r>
      <w:proofErr w:type="spellEnd"/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from Boston University, </w:t>
      </w:r>
      <w:r w:rsidR="00D665B6">
        <w:rPr>
          <w:rFonts w:asciiTheme="minorHAnsi" w:hAnsiTheme="minorHAnsi" w:cstheme="minorHAnsi"/>
          <w:color w:val="000000" w:themeColor="text1"/>
          <w:sz w:val="24"/>
          <w:szCs w:val="24"/>
        </w:rPr>
        <w:t>discussing</w:t>
      </w:r>
      <w:r w:rsidR="00D665B6" w:rsidRPr="00D665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Anti-Racism in Health Care will be the concluding Plenary.  </w:t>
      </w:r>
    </w:p>
    <w:p w14:paraId="0621728E" w14:textId="06478382" w:rsidR="0035361C" w:rsidRPr="00D665B6" w:rsidRDefault="00D665B6" w:rsidP="00D665B6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Following the conference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Jamie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will share tips and recommendations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with this group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hosting a virtual conference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>that might be useful for planning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EHDI meeting.</w:t>
      </w:r>
    </w:p>
    <w:p w14:paraId="4BBFF0AE" w14:textId="008CBEF7" w:rsidR="0035361C" w:rsidRDefault="00D665B6" w:rsidP="0035361C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AAP</w:t>
      </w:r>
      <w:r w:rsidR="0035361C">
        <w:rPr>
          <w:rFonts w:cstheme="minorHAnsi"/>
          <w:sz w:val="24"/>
          <w:szCs w:val="24"/>
        </w:rPr>
        <w:t xml:space="preserve"> recently released </w:t>
      </w:r>
      <w:r>
        <w:rPr>
          <w:rFonts w:cstheme="minorHAnsi"/>
          <w:sz w:val="24"/>
          <w:szCs w:val="24"/>
        </w:rPr>
        <w:t xml:space="preserve">a guide for </w:t>
      </w:r>
      <w:r w:rsidR="008D2E2B">
        <w:rPr>
          <w:rFonts w:cstheme="minorHAnsi"/>
          <w:sz w:val="24"/>
          <w:szCs w:val="24"/>
        </w:rPr>
        <w:t>children</w:t>
      </w:r>
      <w:r>
        <w:rPr>
          <w:rFonts w:cstheme="minorHAnsi"/>
          <w:sz w:val="24"/>
          <w:szCs w:val="24"/>
        </w:rPr>
        <w:t xml:space="preserve"> who are DHH around communication modalities, </w:t>
      </w:r>
      <w:r>
        <w:rPr>
          <w:rFonts w:cstheme="minorHAnsi"/>
          <w:i/>
          <w:sz w:val="24"/>
          <w:szCs w:val="24"/>
        </w:rPr>
        <w:t>Caring for Children and Youth with Special Health Care Needs During the COVID-19 Pandemic.</w:t>
      </w:r>
      <w:r w:rsidR="0035361C">
        <w:rPr>
          <w:rFonts w:cstheme="minorHAnsi"/>
          <w:sz w:val="24"/>
          <w:szCs w:val="24"/>
        </w:rPr>
        <w:t xml:space="preserve">  </w:t>
      </w:r>
    </w:p>
    <w:p w14:paraId="04C020E3" w14:textId="3286A7B4" w:rsidR="0035361C" w:rsidRDefault="00D665B6" w:rsidP="0035361C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AAP is i</w:t>
      </w:r>
      <w:r w:rsidR="0035361C">
        <w:rPr>
          <w:rFonts w:cstheme="minorHAnsi"/>
          <w:sz w:val="24"/>
          <w:szCs w:val="24"/>
        </w:rPr>
        <w:t xml:space="preserve">n the process of developing </w:t>
      </w:r>
      <w:r w:rsidR="008D2E2B">
        <w:rPr>
          <w:rFonts w:cstheme="minorHAnsi"/>
          <w:sz w:val="24"/>
          <w:szCs w:val="24"/>
        </w:rPr>
        <w:t xml:space="preserve">a </w:t>
      </w:r>
      <w:r w:rsidR="0035361C">
        <w:rPr>
          <w:rFonts w:cstheme="minorHAnsi"/>
          <w:sz w:val="24"/>
          <w:szCs w:val="24"/>
        </w:rPr>
        <w:t xml:space="preserve">clinical report </w:t>
      </w:r>
      <w:r w:rsidR="00DD4143" w:rsidRPr="00D665B6">
        <w:rPr>
          <w:rFonts w:cstheme="minorHAnsi"/>
          <w:i/>
          <w:sz w:val="24"/>
          <w:szCs w:val="24"/>
        </w:rPr>
        <w:t>Hearing Assessment of Infants &amp; Children: Recommendations Beyond Neonatal Screening</w:t>
      </w:r>
      <w:r w:rsidR="00DD4143">
        <w:rPr>
          <w:rFonts w:cstheme="minorHAnsi"/>
          <w:sz w:val="24"/>
          <w:szCs w:val="24"/>
        </w:rPr>
        <w:t>.</w:t>
      </w:r>
      <w:r w:rsidR="0035361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The report is </w:t>
      </w:r>
      <w:r w:rsidR="008D2E2B">
        <w:rPr>
          <w:rFonts w:cstheme="minorHAnsi"/>
          <w:sz w:val="24"/>
          <w:szCs w:val="24"/>
        </w:rPr>
        <w:t xml:space="preserve">currently </w:t>
      </w:r>
      <w:r>
        <w:rPr>
          <w:rFonts w:cstheme="minorHAnsi"/>
          <w:sz w:val="24"/>
          <w:szCs w:val="24"/>
        </w:rPr>
        <w:t>b</w:t>
      </w:r>
      <w:r w:rsidR="0035361C">
        <w:rPr>
          <w:rFonts w:cstheme="minorHAnsi"/>
          <w:sz w:val="24"/>
          <w:szCs w:val="24"/>
        </w:rPr>
        <w:t>eing reviewed by EHDI experts</w:t>
      </w:r>
      <w:r w:rsidR="008D2E2B">
        <w:rPr>
          <w:rFonts w:cstheme="minorHAnsi"/>
          <w:sz w:val="24"/>
          <w:szCs w:val="24"/>
        </w:rPr>
        <w:t xml:space="preserve"> within the AAP </w:t>
      </w:r>
    </w:p>
    <w:p w14:paraId="71331EAD" w14:textId="0DE9915F" w:rsidR="00D665B6" w:rsidRPr="00720AB6" w:rsidRDefault="00D665B6" w:rsidP="00D665B6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AAP is p</w:t>
      </w:r>
      <w:r w:rsidR="00DD4143">
        <w:rPr>
          <w:rFonts w:cstheme="minorHAnsi"/>
          <w:sz w:val="24"/>
          <w:szCs w:val="24"/>
        </w:rPr>
        <w:t>reparing to release</w:t>
      </w:r>
      <w:r w:rsidR="008D2E2B">
        <w:rPr>
          <w:rFonts w:cstheme="minorHAnsi"/>
          <w:sz w:val="24"/>
          <w:szCs w:val="24"/>
        </w:rPr>
        <w:t xml:space="preserve"> several other</w:t>
      </w:r>
      <w:r w:rsidR="00DD4143">
        <w:rPr>
          <w:rFonts w:cstheme="minorHAnsi"/>
          <w:sz w:val="24"/>
          <w:szCs w:val="24"/>
        </w:rPr>
        <w:t xml:space="preserve"> new resources</w:t>
      </w:r>
      <w:r>
        <w:rPr>
          <w:rFonts w:cstheme="minorHAnsi"/>
          <w:sz w:val="24"/>
          <w:szCs w:val="24"/>
        </w:rPr>
        <w:t>:</w:t>
      </w:r>
      <w:r w:rsidR="00DD4143">
        <w:rPr>
          <w:rFonts w:cstheme="minorHAnsi"/>
          <w:sz w:val="24"/>
          <w:szCs w:val="24"/>
        </w:rPr>
        <w:t xml:space="preserve"> 1)</w:t>
      </w:r>
      <w:r>
        <w:rPr>
          <w:rFonts w:cstheme="minorHAnsi"/>
          <w:sz w:val="24"/>
          <w:szCs w:val="24"/>
        </w:rPr>
        <w:t xml:space="preserve"> a</w:t>
      </w:r>
      <w:r w:rsidR="00DD4143">
        <w:rPr>
          <w:rFonts w:cstheme="minorHAnsi"/>
          <w:sz w:val="24"/>
          <w:szCs w:val="24"/>
        </w:rPr>
        <w:t xml:space="preserve"> literature table that has pulled together publications and research</w:t>
      </w:r>
      <w:r w:rsidR="008D2E2B">
        <w:rPr>
          <w:rFonts w:cstheme="minorHAnsi"/>
          <w:sz w:val="24"/>
          <w:szCs w:val="24"/>
        </w:rPr>
        <w:t xml:space="preserve"> that is relevant for EHCI</w:t>
      </w:r>
      <w:r>
        <w:rPr>
          <w:rFonts w:cstheme="minorHAnsi"/>
          <w:sz w:val="24"/>
          <w:szCs w:val="24"/>
        </w:rPr>
        <w:t>; and</w:t>
      </w:r>
      <w:r w:rsidR="00DD4143">
        <w:rPr>
          <w:rFonts w:cstheme="minorHAnsi"/>
          <w:sz w:val="24"/>
          <w:szCs w:val="24"/>
        </w:rPr>
        <w:t xml:space="preserve"> 2) implementation tip sheet that </w:t>
      </w:r>
      <w:r>
        <w:rPr>
          <w:rFonts w:cstheme="minorHAnsi"/>
          <w:sz w:val="24"/>
          <w:szCs w:val="24"/>
        </w:rPr>
        <w:t>was</w:t>
      </w:r>
      <w:r w:rsidR="00DD4143">
        <w:rPr>
          <w:rFonts w:cstheme="minorHAnsi"/>
          <w:sz w:val="24"/>
          <w:szCs w:val="24"/>
        </w:rPr>
        <w:t xml:space="preserve"> partnered </w:t>
      </w:r>
      <w:r>
        <w:rPr>
          <w:rFonts w:cstheme="minorHAnsi"/>
          <w:sz w:val="24"/>
          <w:szCs w:val="24"/>
        </w:rPr>
        <w:t xml:space="preserve">between </w:t>
      </w:r>
      <w:r w:rsidRPr="00720AB6">
        <w:rPr>
          <w:rFonts w:cstheme="minorHAnsi"/>
          <w:sz w:val="24"/>
          <w:szCs w:val="24"/>
        </w:rPr>
        <w:t>AAP and</w:t>
      </w:r>
      <w:r w:rsidR="00DD4143" w:rsidRPr="00720AB6">
        <w:rPr>
          <w:rFonts w:cstheme="minorHAnsi"/>
          <w:sz w:val="24"/>
          <w:szCs w:val="24"/>
        </w:rPr>
        <w:t xml:space="preserve"> Bright Futures.  </w:t>
      </w:r>
      <w:r w:rsidRPr="00720AB6">
        <w:rPr>
          <w:rFonts w:cstheme="minorHAnsi"/>
          <w:sz w:val="24"/>
          <w:szCs w:val="24"/>
        </w:rPr>
        <w:t xml:space="preserve"> </w:t>
      </w:r>
      <w:r w:rsidR="00DD4143" w:rsidRPr="00720AB6">
        <w:rPr>
          <w:rFonts w:cstheme="minorHAnsi"/>
          <w:sz w:val="24"/>
          <w:szCs w:val="24"/>
        </w:rPr>
        <w:t xml:space="preserve">NCHAM </w:t>
      </w:r>
      <w:r w:rsidRPr="00720AB6">
        <w:rPr>
          <w:rFonts w:cstheme="minorHAnsi"/>
          <w:sz w:val="24"/>
          <w:szCs w:val="24"/>
        </w:rPr>
        <w:t>will help distribute these</w:t>
      </w:r>
      <w:r w:rsidR="00DD4143" w:rsidRPr="00720AB6">
        <w:rPr>
          <w:rFonts w:cstheme="minorHAnsi"/>
          <w:sz w:val="24"/>
          <w:szCs w:val="24"/>
        </w:rPr>
        <w:t xml:space="preserve"> resources through the EHDI community</w:t>
      </w:r>
      <w:r w:rsidRPr="00720AB6">
        <w:rPr>
          <w:rFonts w:cstheme="minorHAnsi"/>
          <w:sz w:val="24"/>
          <w:szCs w:val="24"/>
        </w:rPr>
        <w:t xml:space="preserve"> o, once they are available.  </w:t>
      </w:r>
    </w:p>
    <w:p w14:paraId="5DB3DB04" w14:textId="547AA7A0" w:rsidR="00720AB6" w:rsidRPr="00720AB6" w:rsidRDefault="00314A4F" w:rsidP="00C96E80">
      <w:pPr>
        <w:pStyle w:val="ListParagraph"/>
        <w:numPr>
          <w:ilvl w:val="1"/>
          <w:numId w:val="13"/>
        </w:numPr>
        <w:spacing w:after="120"/>
        <w:ind w:left="1170" w:hanging="45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20A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HRSA/MCHB. </w:t>
      </w:r>
      <w:r w:rsidR="007C1152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20AB6" w:rsidRPr="00720AB6">
        <w:rPr>
          <w:sz w:val="24"/>
          <w:szCs w:val="24"/>
        </w:rPr>
        <w:t xml:space="preserve">HRSA recently </w:t>
      </w:r>
      <w:r w:rsidR="008D2E2B" w:rsidRPr="00720AB6">
        <w:rPr>
          <w:sz w:val="24"/>
          <w:szCs w:val="24"/>
        </w:rPr>
        <w:t>funded</w:t>
      </w:r>
      <w:r w:rsidR="008D2E2B">
        <w:rPr>
          <w:sz w:val="24"/>
          <w:szCs w:val="24"/>
        </w:rPr>
        <w:t xml:space="preserve"> many of the EHDI </w:t>
      </w:r>
      <w:r w:rsidR="00720AB6" w:rsidRPr="00720AB6">
        <w:rPr>
          <w:sz w:val="24"/>
          <w:szCs w:val="24"/>
        </w:rPr>
        <w:t xml:space="preserve">grantees with an additional $10,000 to help them work through some of the challenges that state/territory programs are facing due to COVID-19. </w:t>
      </w:r>
    </w:p>
    <w:p w14:paraId="0904FDC7" w14:textId="3992E007" w:rsidR="00DD4143" w:rsidRDefault="00720AB6" w:rsidP="00720AB6">
      <w:pPr>
        <w:pStyle w:val="ListParagraph"/>
        <w:spacing w:after="120"/>
        <w:ind w:left="117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On Tuesday, MCHB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hosted </w:t>
      </w:r>
      <w:r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kickoff for </w:t>
      </w:r>
      <w:r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hildren with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pecial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ealth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eeds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Summit.  Treeby also said MCHB is working to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provide a blueprint for the field to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 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release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 next summer. </w:t>
      </w:r>
      <w:r w:rsidR="007C1152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>They are hopeful that EHDI participants with share the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information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>about the</w:t>
      </w:r>
      <w:r w:rsidR="006541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proposed vision, goals and object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ives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>Treeby will let us know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once 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equest 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 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8D2E2B">
        <w:rPr>
          <w:rFonts w:asciiTheme="minorHAnsi" w:hAnsiTheme="minorHAnsi" w:cstheme="minorHAnsi"/>
          <w:color w:val="000000" w:themeColor="text1"/>
          <w:sz w:val="24"/>
          <w:szCs w:val="24"/>
        </w:rPr>
        <w:t>nformation (RFI</w:t>
      </w:r>
      <w:r w:rsidR="00DF7CE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comes out </w:t>
      </w:r>
      <w:r w:rsidR="00DF7CE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>hopefully out sometime in October</w:t>
      </w:r>
      <w:r w:rsidR="00DF7CE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D4143" w:rsidRPr="00720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  </w:t>
      </w:r>
    </w:p>
    <w:p w14:paraId="486FD0FF" w14:textId="40910B35" w:rsidR="00DF7CE2" w:rsidRDefault="00111628" w:rsidP="00C54DB2">
      <w:pPr>
        <w:pStyle w:val="ListParagraph"/>
        <w:numPr>
          <w:ilvl w:val="1"/>
          <w:numId w:val="13"/>
        </w:numPr>
        <w:ind w:left="1170"/>
        <w:rPr>
          <w:sz w:val="24"/>
          <w:szCs w:val="24"/>
        </w:rPr>
      </w:pPr>
      <w:r w:rsidRPr="001B024E">
        <w:rPr>
          <w:rFonts w:cstheme="minorHAnsi"/>
          <w:b/>
          <w:sz w:val="24"/>
          <w:szCs w:val="24"/>
        </w:rPr>
        <w:t>LEND.</w:t>
      </w:r>
      <w:r w:rsidRPr="001B024E">
        <w:rPr>
          <w:rFonts w:cstheme="minorHAnsi"/>
          <w:sz w:val="24"/>
          <w:szCs w:val="24"/>
        </w:rPr>
        <w:t xml:space="preserve"> </w:t>
      </w:r>
      <w:r w:rsidR="00720AB6" w:rsidRPr="001B024E">
        <w:rPr>
          <w:rFonts w:cstheme="minorHAnsi"/>
          <w:sz w:val="24"/>
          <w:szCs w:val="24"/>
        </w:rPr>
        <w:t xml:space="preserve"> </w:t>
      </w:r>
      <w:r w:rsidR="00DD4143" w:rsidRPr="001B024E">
        <w:rPr>
          <w:rFonts w:cstheme="minorHAnsi"/>
          <w:sz w:val="24"/>
          <w:szCs w:val="24"/>
        </w:rPr>
        <w:t xml:space="preserve">AUCD trying to find ways to collaborate or share resources with other partners in EHDI to support LEND audiology grantees.  </w:t>
      </w:r>
      <w:r w:rsidR="00720AB6" w:rsidRPr="001B024E">
        <w:rPr>
          <w:rFonts w:cstheme="minorHAnsi"/>
          <w:sz w:val="24"/>
          <w:szCs w:val="24"/>
        </w:rPr>
        <w:t xml:space="preserve">There is a </w:t>
      </w:r>
      <w:r w:rsidR="00DF7CE2">
        <w:rPr>
          <w:rFonts w:cstheme="minorHAnsi"/>
          <w:sz w:val="24"/>
          <w:szCs w:val="24"/>
        </w:rPr>
        <w:t xml:space="preserve">new </w:t>
      </w:r>
      <w:r w:rsidR="00720AB6" w:rsidRPr="001B024E">
        <w:rPr>
          <w:rFonts w:cstheme="minorHAnsi"/>
          <w:sz w:val="24"/>
          <w:szCs w:val="24"/>
        </w:rPr>
        <w:t>f</w:t>
      </w:r>
      <w:r w:rsidR="00720AB6" w:rsidRPr="001B024E">
        <w:rPr>
          <w:sz w:val="24"/>
          <w:szCs w:val="24"/>
        </w:rPr>
        <w:t>unding opportunity: Address</w:t>
      </w:r>
      <w:r w:rsidR="00DF7CE2">
        <w:rPr>
          <w:sz w:val="24"/>
          <w:szCs w:val="24"/>
        </w:rPr>
        <w:t>ing</w:t>
      </w:r>
      <w:r w:rsidR="00720AB6" w:rsidRPr="001B024E">
        <w:rPr>
          <w:sz w:val="24"/>
          <w:szCs w:val="24"/>
        </w:rPr>
        <w:t xml:space="preserve"> Needs of People with Disabilities in COVID-19 Local Preparedness Planning, Mitigation, and Recovery Efforts from the National Association of County and City Health Officials (NACCHO)</w:t>
      </w:r>
      <w:r w:rsidR="00DF7CE2">
        <w:rPr>
          <w:sz w:val="24"/>
          <w:szCs w:val="24"/>
        </w:rPr>
        <w:t xml:space="preserve"> that might be attractive </w:t>
      </w:r>
      <w:r w:rsidR="00720AB6" w:rsidRPr="001B024E">
        <w:rPr>
          <w:sz w:val="24"/>
          <w:szCs w:val="24"/>
        </w:rPr>
        <w:t xml:space="preserve"> to LEND programs </w:t>
      </w:r>
      <w:r w:rsidR="00DF7CE2">
        <w:rPr>
          <w:sz w:val="24"/>
          <w:szCs w:val="24"/>
        </w:rPr>
        <w:t xml:space="preserve">that have </w:t>
      </w:r>
      <w:r w:rsidR="00720AB6" w:rsidRPr="001B024E">
        <w:rPr>
          <w:sz w:val="24"/>
          <w:szCs w:val="24"/>
        </w:rPr>
        <w:t>pediatric audiology</w:t>
      </w:r>
      <w:r w:rsidR="00DF7CE2">
        <w:rPr>
          <w:sz w:val="24"/>
          <w:szCs w:val="24"/>
        </w:rPr>
        <w:t xml:space="preserve"> focus</w:t>
      </w:r>
      <w:r w:rsidR="00720AB6" w:rsidRPr="001B024E">
        <w:rPr>
          <w:sz w:val="24"/>
          <w:szCs w:val="24"/>
        </w:rPr>
        <w:t xml:space="preserve">.  </w:t>
      </w:r>
    </w:p>
    <w:p w14:paraId="2CCDE0D9" w14:textId="77777777" w:rsidR="00DF7CE2" w:rsidRDefault="00DF7CE2" w:rsidP="006541F9">
      <w:pPr>
        <w:pStyle w:val="ListParagraph"/>
        <w:ind w:left="1170"/>
        <w:rPr>
          <w:sz w:val="24"/>
          <w:szCs w:val="24"/>
        </w:rPr>
      </w:pPr>
    </w:p>
    <w:p w14:paraId="7387AC0E" w14:textId="2644193A" w:rsidR="001B024E" w:rsidRPr="00C54DB2" w:rsidRDefault="00DF7CE2" w:rsidP="006541F9">
      <w:pPr>
        <w:pStyle w:val="ListParagraph"/>
        <w:ind w:left="1170"/>
        <w:rPr>
          <w:sz w:val="24"/>
          <w:szCs w:val="24"/>
        </w:rPr>
      </w:pPr>
      <w:r>
        <w:rPr>
          <w:sz w:val="24"/>
          <w:szCs w:val="24"/>
        </w:rPr>
        <w:t xml:space="preserve">There are over 50 LEND grantees in the US and 12 of those have supplemental funding to </w:t>
      </w:r>
      <w:r w:rsidR="00720AB6" w:rsidRPr="001B024E">
        <w:rPr>
          <w:rFonts w:cstheme="minorHAnsi"/>
          <w:sz w:val="24"/>
          <w:szCs w:val="24"/>
        </w:rPr>
        <w:t xml:space="preserve">support </w:t>
      </w:r>
      <w:r>
        <w:rPr>
          <w:rFonts w:cstheme="minorHAnsi"/>
          <w:sz w:val="24"/>
          <w:szCs w:val="24"/>
        </w:rPr>
        <w:t xml:space="preserve">hearing </w:t>
      </w:r>
      <w:r w:rsidR="00720AB6" w:rsidRPr="001B024E">
        <w:rPr>
          <w:rFonts w:cstheme="minorHAnsi"/>
          <w:sz w:val="24"/>
          <w:szCs w:val="24"/>
        </w:rPr>
        <w:t xml:space="preserve">screening </w:t>
      </w:r>
      <w:r>
        <w:rPr>
          <w:rFonts w:cstheme="minorHAnsi"/>
          <w:sz w:val="24"/>
          <w:szCs w:val="24"/>
        </w:rPr>
        <w:t xml:space="preserve">and diagnosis of infants and young </w:t>
      </w:r>
      <w:r w:rsidR="006541F9">
        <w:rPr>
          <w:rFonts w:cstheme="minorHAnsi"/>
          <w:sz w:val="24"/>
          <w:szCs w:val="24"/>
        </w:rPr>
        <w:t>children</w:t>
      </w:r>
      <w:r>
        <w:rPr>
          <w:rFonts w:cstheme="minorHAnsi"/>
          <w:sz w:val="24"/>
          <w:szCs w:val="24"/>
        </w:rPr>
        <w:t xml:space="preserve">,  promote early </w:t>
      </w:r>
      <w:r w:rsidR="003F25F7" w:rsidRPr="001B024E">
        <w:rPr>
          <w:rFonts w:cstheme="minorHAnsi"/>
          <w:sz w:val="24"/>
          <w:szCs w:val="24"/>
        </w:rPr>
        <w:t>intervention</w:t>
      </w:r>
      <w:r w:rsidR="00720AB6" w:rsidRPr="001B024E">
        <w:rPr>
          <w:rFonts w:cstheme="minorHAnsi"/>
          <w:sz w:val="24"/>
          <w:szCs w:val="24"/>
        </w:rPr>
        <w:t xml:space="preserve"> opportunities for</w:t>
      </w:r>
      <w:r w:rsidR="003F25F7" w:rsidRPr="001B024E">
        <w:rPr>
          <w:rFonts w:cstheme="minorHAnsi"/>
          <w:sz w:val="24"/>
          <w:szCs w:val="24"/>
        </w:rPr>
        <w:t xml:space="preserve"> infants and young children,</w:t>
      </w:r>
      <w:r>
        <w:rPr>
          <w:rFonts w:cstheme="minorHAnsi"/>
          <w:sz w:val="24"/>
          <w:szCs w:val="24"/>
        </w:rPr>
        <w:t xml:space="preserve"> and</w:t>
      </w:r>
      <w:r w:rsidR="003F25F7" w:rsidRPr="001B024E">
        <w:rPr>
          <w:rFonts w:cstheme="minorHAnsi"/>
          <w:sz w:val="24"/>
          <w:szCs w:val="24"/>
        </w:rPr>
        <w:t xml:space="preserve"> improv</w:t>
      </w:r>
      <w:r>
        <w:rPr>
          <w:rFonts w:cstheme="minorHAnsi"/>
          <w:sz w:val="24"/>
          <w:szCs w:val="24"/>
        </w:rPr>
        <w:t>e</w:t>
      </w:r>
      <w:r w:rsidR="003F25F7" w:rsidRPr="001B024E">
        <w:rPr>
          <w:rFonts w:cstheme="minorHAnsi"/>
          <w:sz w:val="24"/>
          <w:szCs w:val="24"/>
        </w:rPr>
        <w:t xml:space="preserve"> clinical skills</w:t>
      </w:r>
      <w:r>
        <w:rPr>
          <w:rFonts w:cstheme="minorHAnsi"/>
          <w:sz w:val="24"/>
          <w:szCs w:val="24"/>
        </w:rPr>
        <w:t xml:space="preserve"> of pediatric audiologists. </w:t>
      </w:r>
      <w:r w:rsidR="001B024E" w:rsidRPr="001B024E">
        <w:rPr>
          <w:rFonts w:cstheme="minorHAnsi"/>
          <w:sz w:val="24"/>
          <w:szCs w:val="24"/>
        </w:rPr>
        <w:t xml:space="preserve">The </w:t>
      </w:r>
      <w:r w:rsidR="00FA7DD4">
        <w:rPr>
          <w:rFonts w:cstheme="minorHAnsi"/>
          <w:sz w:val="24"/>
          <w:szCs w:val="24"/>
        </w:rPr>
        <w:t>goals</w:t>
      </w:r>
      <w:r w:rsidR="001B024E" w:rsidRPr="001B024E">
        <w:rPr>
          <w:rFonts w:cstheme="minorHAnsi"/>
          <w:sz w:val="24"/>
          <w:szCs w:val="24"/>
        </w:rPr>
        <w:t xml:space="preserve"> of </w:t>
      </w:r>
      <w:r w:rsidR="00FA7DD4">
        <w:rPr>
          <w:rFonts w:cstheme="minorHAnsi"/>
          <w:sz w:val="24"/>
          <w:szCs w:val="24"/>
        </w:rPr>
        <w:t xml:space="preserve">the </w:t>
      </w:r>
      <w:r w:rsidR="001B024E" w:rsidRPr="001B024E">
        <w:rPr>
          <w:rFonts w:cstheme="minorHAnsi"/>
          <w:sz w:val="24"/>
          <w:szCs w:val="24"/>
        </w:rPr>
        <w:t>Pediatric Audiology Supplement</w:t>
      </w:r>
      <w:r w:rsidR="00FA7DD4">
        <w:rPr>
          <w:rFonts w:cstheme="minorHAnsi"/>
          <w:sz w:val="24"/>
          <w:szCs w:val="24"/>
        </w:rPr>
        <w:t xml:space="preserve"> are</w:t>
      </w:r>
      <w:r w:rsidR="001B024E" w:rsidRPr="001B024E">
        <w:rPr>
          <w:rFonts w:cstheme="minorHAnsi"/>
          <w:sz w:val="24"/>
          <w:szCs w:val="24"/>
        </w:rPr>
        <w:t xml:space="preserve">: </w:t>
      </w:r>
      <w:r w:rsidR="001B024E" w:rsidRPr="001B024E">
        <w:rPr>
          <w:sz w:val="24"/>
          <w:szCs w:val="24"/>
        </w:rPr>
        <w:t xml:space="preserve">1) to strengthen the focus on screening, treatment, and follow-up in infants and young children who are deaf or hard-of-hearing and who have autism spectrum disorder (ASD) and/or other related neurodevelopmental disabilities (DD); </w:t>
      </w:r>
      <w:r w:rsidR="00FA7DD4">
        <w:rPr>
          <w:sz w:val="24"/>
          <w:szCs w:val="24"/>
        </w:rPr>
        <w:t xml:space="preserve"> </w:t>
      </w:r>
      <w:r w:rsidR="001B024E" w:rsidRPr="001B024E">
        <w:rPr>
          <w:sz w:val="24"/>
          <w:szCs w:val="24"/>
        </w:rPr>
        <w:t xml:space="preserve">2) to increase the number of pediatric audiologists with clinical and leadership skills and expertise in delivering care to infants and young children with ASD and/or other DD </w:t>
      </w:r>
      <w:r w:rsidR="001B024E" w:rsidRPr="001B024E">
        <w:rPr>
          <w:sz w:val="24"/>
          <w:szCs w:val="24"/>
        </w:rPr>
        <w:cr/>
        <w:t>3) to enhance the systems’ capacity to increase enrollment of infants/children with ASD and/or other DD confirmed to be deaf or hard-of-hearing into early intervention programs</w:t>
      </w:r>
    </w:p>
    <w:p w14:paraId="6E7A8E37" w14:textId="3E193BC0" w:rsidR="00DD4143" w:rsidRPr="00720AB6" w:rsidRDefault="003F25F7" w:rsidP="001B024E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 w:rsidRPr="00720AB6">
        <w:rPr>
          <w:rFonts w:cstheme="minorHAnsi"/>
          <w:sz w:val="24"/>
          <w:szCs w:val="24"/>
        </w:rPr>
        <w:t xml:space="preserve">To receive one of </w:t>
      </w:r>
      <w:r w:rsidR="00FA7DD4">
        <w:rPr>
          <w:rFonts w:cstheme="minorHAnsi"/>
          <w:sz w:val="24"/>
          <w:szCs w:val="24"/>
        </w:rPr>
        <w:t xml:space="preserve">the supplemental </w:t>
      </w:r>
      <w:r w:rsidRPr="00720AB6">
        <w:rPr>
          <w:rFonts w:cstheme="minorHAnsi"/>
          <w:sz w:val="24"/>
          <w:szCs w:val="24"/>
        </w:rPr>
        <w:t>grants</w:t>
      </w:r>
      <w:r w:rsidR="00FA7DD4">
        <w:rPr>
          <w:rFonts w:cstheme="minorHAnsi"/>
          <w:sz w:val="24"/>
          <w:szCs w:val="24"/>
        </w:rPr>
        <w:t xml:space="preserve">, a program must have already been approved for the basic </w:t>
      </w:r>
      <w:r w:rsidRPr="00720AB6">
        <w:rPr>
          <w:rFonts w:cstheme="minorHAnsi"/>
          <w:sz w:val="24"/>
          <w:szCs w:val="24"/>
        </w:rPr>
        <w:t xml:space="preserve">LEND grant.   When </w:t>
      </w:r>
      <w:r w:rsidR="00720AB6">
        <w:rPr>
          <w:rFonts w:cstheme="minorHAnsi"/>
          <w:sz w:val="24"/>
          <w:szCs w:val="24"/>
        </w:rPr>
        <w:t xml:space="preserve">the </w:t>
      </w:r>
      <w:r w:rsidR="00FA7DD4">
        <w:rPr>
          <w:rFonts w:cstheme="minorHAnsi"/>
          <w:sz w:val="24"/>
          <w:szCs w:val="24"/>
        </w:rPr>
        <w:t>R</w:t>
      </w:r>
      <w:r w:rsidRPr="00720AB6">
        <w:rPr>
          <w:rFonts w:cstheme="minorHAnsi"/>
          <w:sz w:val="24"/>
          <w:szCs w:val="24"/>
        </w:rPr>
        <w:t xml:space="preserve">FP comes out, Maureen will let </w:t>
      </w:r>
      <w:r w:rsidR="00720AB6">
        <w:rPr>
          <w:rFonts w:cstheme="minorHAnsi"/>
          <w:sz w:val="24"/>
          <w:szCs w:val="24"/>
        </w:rPr>
        <w:t>the partners</w:t>
      </w:r>
      <w:r w:rsidRPr="00720AB6">
        <w:rPr>
          <w:rFonts w:cstheme="minorHAnsi"/>
          <w:sz w:val="24"/>
          <w:szCs w:val="24"/>
        </w:rPr>
        <w:t xml:space="preserve"> group know so we can share with other groups.  </w:t>
      </w:r>
    </w:p>
    <w:p w14:paraId="3BCE1BCF" w14:textId="103751A4" w:rsidR="00DD4143" w:rsidRPr="001B024E" w:rsidRDefault="00720AB6" w:rsidP="00DD4143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AUCD recently met </w:t>
      </w:r>
      <w:r w:rsidR="00DD4143">
        <w:rPr>
          <w:rFonts w:cstheme="minorHAnsi"/>
          <w:sz w:val="24"/>
          <w:szCs w:val="24"/>
        </w:rPr>
        <w:t xml:space="preserve">with NCHAM to discuss resources </w:t>
      </w:r>
      <w:r w:rsidR="00FA7DD4">
        <w:rPr>
          <w:rFonts w:cstheme="minorHAnsi"/>
          <w:sz w:val="24"/>
          <w:szCs w:val="24"/>
        </w:rPr>
        <w:t xml:space="preserve">that would be good to </w:t>
      </w:r>
      <w:r w:rsidR="00DD4143">
        <w:rPr>
          <w:rFonts w:cstheme="minorHAnsi"/>
          <w:sz w:val="24"/>
          <w:szCs w:val="24"/>
        </w:rPr>
        <w:t xml:space="preserve">share between AUCD and </w:t>
      </w:r>
      <w:r w:rsidR="00DD4143" w:rsidRPr="001B024E">
        <w:rPr>
          <w:rFonts w:cstheme="minorHAnsi"/>
          <w:sz w:val="24"/>
          <w:szCs w:val="24"/>
        </w:rPr>
        <w:t>NCHAM.</w:t>
      </w:r>
    </w:p>
    <w:p w14:paraId="38E9CB3A" w14:textId="78931F61" w:rsidR="00DD4143" w:rsidRDefault="00DD4143" w:rsidP="00DD4143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 w:rsidRPr="001B024E">
        <w:rPr>
          <w:rFonts w:cstheme="minorHAnsi"/>
          <w:sz w:val="24"/>
          <w:szCs w:val="24"/>
        </w:rPr>
        <w:lastRenderedPageBreak/>
        <w:t xml:space="preserve">Maureen resources shared with network </w:t>
      </w:r>
      <w:r w:rsidR="001B024E" w:rsidRPr="001B024E">
        <w:rPr>
          <w:sz w:val="24"/>
          <w:szCs w:val="24"/>
        </w:rPr>
        <w:t>The Impact of Coronavirus on Households Across America from Robert Wood Johnson Foundation.</w:t>
      </w:r>
      <w:r w:rsidR="001B024E" w:rsidRPr="001B024E">
        <w:rPr>
          <w:sz w:val="24"/>
          <w:szCs w:val="24"/>
        </w:rPr>
        <w:cr/>
      </w:r>
    </w:p>
    <w:p w14:paraId="51AEA336" w14:textId="26C9E14A" w:rsidR="00092594" w:rsidRDefault="00111628" w:rsidP="003F25F7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CDC</w:t>
      </w:r>
      <w:r w:rsidR="00354371">
        <w:rPr>
          <w:rFonts w:cstheme="minorHAnsi"/>
          <w:b/>
          <w:sz w:val="24"/>
          <w:szCs w:val="24"/>
        </w:rPr>
        <w:t xml:space="preserve">. </w:t>
      </w:r>
      <w:r w:rsidR="00354371">
        <w:rPr>
          <w:rFonts w:cstheme="minorHAnsi"/>
          <w:sz w:val="24"/>
          <w:szCs w:val="24"/>
        </w:rPr>
        <w:t xml:space="preserve">The CDC has </w:t>
      </w:r>
      <w:r w:rsidR="00FA7DD4">
        <w:rPr>
          <w:rFonts w:cstheme="minorHAnsi"/>
          <w:sz w:val="24"/>
          <w:szCs w:val="24"/>
        </w:rPr>
        <w:t xml:space="preserve">extended some of the deadlines for reports and other submissions related to EHDI programs. </w:t>
      </w:r>
    </w:p>
    <w:p w14:paraId="32603D6D" w14:textId="5CA10BD5" w:rsidR="003F25F7" w:rsidRPr="006F728E" w:rsidRDefault="00354371" w:rsidP="003F25F7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CDC is </w:t>
      </w:r>
      <w:r w:rsidR="003F25F7">
        <w:rPr>
          <w:rFonts w:cstheme="minorHAnsi"/>
          <w:sz w:val="24"/>
          <w:szCs w:val="24"/>
        </w:rPr>
        <w:t xml:space="preserve">continuing work with Georgia Tech </w:t>
      </w:r>
      <w:r>
        <w:rPr>
          <w:rFonts w:cstheme="minorHAnsi"/>
          <w:sz w:val="24"/>
          <w:szCs w:val="24"/>
        </w:rPr>
        <w:t>C</w:t>
      </w:r>
      <w:r w:rsidR="003F25F7">
        <w:rPr>
          <w:rFonts w:cstheme="minorHAnsi"/>
          <w:sz w:val="24"/>
          <w:szCs w:val="24"/>
        </w:rPr>
        <w:t>ente</w:t>
      </w:r>
      <w:r>
        <w:rPr>
          <w:rFonts w:cstheme="minorHAnsi"/>
          <w:sz w:val="24"/>
          <w:szCs w:val="24"/>
        </w:rPr>
        <w:t xml:space="preserve">r for Innovation and Technology </w:t>
      </w:r>
      <w:r w:rsidR="003F25F7">
        <w:rPr>
          <w:rFonts w:cstheme="minorHAnsi"/>
          <w:sz w:val="24"/>
          <w:szCs w:val="24"/>
        </w:rPr>
        <w:t>focusing particularly on the DHH</w:t>
      </w:r>
      <w:r>
        <w:rPr>
          <w:rFonts w:cstheme="minorHAnsi"/>
          <w:sz w:val="24"/>
          <w:szCs w:val="24"/>
        </w:rPr>
        <w:t>,</w:t>
      </w:r>
      <w:r w:rsidR="003F25F7">
        <w:rPr>
          <w:rFonts w:cstheme="minorHAnsi"/>
          <w:sz w:val="24"/>
          <w:szCs w:val="24"/>
        </w:rPr>
        <w:t xml:space="preserve"> Blind</w:t>
      </w:r>
      <w:r>
        <w:rPr>
          <w:rFonts w:cstheme="minorHAnsi"/>
          <w:sz w:val="24"/>
          <w:szCs w:val="24"/>
        </w:rPr>
        <w:t>,</w:t>
      </w:r>
      <w:r w:rsidR="003F25F7">
        <w:rPr>
          <w:rFonts w:cstheme="minorHAnsi"/>
          <w:sz w:val="24"/>
          <w:szCs w:val="24"/>
        </w:rPr>
        <w:t xml:space="preserve"> and Blind/Deaf communities.  </w:t>
      </w:r>
      <w:r>
        <w:rPr>
          <w:rFonts w:cstheme="minorHAnsi"/>
          <w:sz w:val="24"/>
          <w:szCs w:val="24"/>
        </w:rPr>
        <w:t>They are c</w:t>
      </w:r>
      <w:r w:rsidR="003F25F7">
        <w:rPr>
          <w:rFonts w:cstheme="minorHAnsi"/>
          <w:sz w:val="24"/>
          <w:szCs w:val="24"/>
        </w:rPr>
        <w:t>urrently working on developing</w:t>
      </w:r>
      <w:r w:rsidR="00FA7DD4">
        <w:rPr>
          <w:rFonts w:cstheme="minorHAnsi"/>
          <w:sz w:val="24"/>
          <w:szCs w:val="24"/>
        </w:rPr>
        <w:t xml:space="preserve"> a</w:t>
      </w:r>
      <w:r w:rsidR="003F25F7">
        <w:rPr>
          <w:rFonts w:cstheme="minorHAnsi"/>
          <w:sz w:val="24"/>
          <w:szCs w:val="24"/>
        </w:rPr>
        <w:t xml:space="preserve"> moderator</w:t>
      </w:r>
      <w:r w:rsidR="00FA7DD4">
        <w:rPr>
          <w:rFonts w:cstheme="minorHAnsi"/>
          <w:sz w:val="24"/>
          <w:szCs w:val="24"/>
        </w:rPr>
        <w:t>’</w:t>
      </w:r>
      <w:r w:rsidR="003F25F7">
        <w:rPr>
          <w:rFonts w:cstheme="minorHAnsi"/>
          <w:sz w:val="24"/>
          <w:szCs w:val="24"/>
        </w:rPr>
        <w:t xml:space="preserve">s guide and instruments they can use to solicit information from </w:t>
      </w:r>
      <w:r w:rsidR="003F25F7" w:rsidRPr="006F728E">
        <w:rPr>
          <w:rFonts w:cstheme="minorHAnsi"/>
          <w:sz w:val="24"/>
          <w:szCs w:val="24"/>
        </w:rPr>
        <w:t xml:space="preserve">those audiences about messages that are important.   </w:t>
      </w:r>
    </w:p>
    <w:p w14:paraId="1ACD6815" w14:textId="29D4D317" w:rsidR="003F25F7" w:rsidRPr="006F728E" w:rsidRDefault="00354371" w:rsidP="003F25F7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 w:rsidRPr="006F728E">
        <w:rPr>
          <w:rFonts w:cstheme="minorHAnsi"/>
          <w:sz w:val="24"/>
          <w:szCs w:val="24"/>
        </w:rPr>
        <w:t xml:space="preserve">Beginning in October, </w:t>
      </w:r>
      <w:r w:rsidR="006F728E" w:rsidRPr="006F728E">
        <w:rPr>
          <w:sz w:val="24"/>
          <w:szCs w:val="24"/>
        </w:rPr>
        <w:t>Marshalyn Yeargin-Allsopp</w:t>
      </w:r>
      <w:r w:rsidR="006F728E">
        <w:rPr>
          <w:sz w:val="24"/>
          <w:szCs w:val="24"/>
        </w:rPr>
        <w:t>, MD Medical Officer,</w:t>
      </w:r>
      <w:r w:rsidR="006F728E" w:rsidRPr="006F728E">
        <w:rPr>
          <w:sz w:val="24"/>
          <w:szCs w:val="24"/>
        </w:rPr>
        <w:t xml:space="preserve"> </w:t>
      </w:r>
      <w:r w:rsidRPr="006F728E">
        <w:rPr>
          <w:rFonts w:cstheme="minorHAnsi"/>
          <w:sz w:val="24"/>
          <w:szCs w:val="24"/>
        </w:rPr>
        <w:t xml:space="preserve">will </w:t>
      </w:r>
      <w:r w:rsidR="006F728E">
        <w:rPr>
          <w:rFonts w:cstheme="minorHAnsi"/>
          <w:sz w:val="24"/>
          <w:szCs w:val="24"/>
        </w:rPr>
        <w:t xml:space="preserve">serve as the Acting Branch Chief of the National Center on Birth Defects and Developmental Disabilities at the CDC </w:t>
      </w:r>
      <w:r w:rsidRPr="006F728E">
        <w:rPr>
          <w:rFonts w:cstheme="minorHAnsi"/>
          <w:sz w:val="24"/>
          <w:szCs w:val="24"/>
        </w:rPr>
        <w:t>and will be invited to participate on future HRSA Partner meetings.</w:t>
      </w:r>
    </w:p>
    <w:p w14:paraId="22654FDC" w14:textId="08B5DDC9" w:rsidR="007145BB" w:rsidRDefault="00092594" w:rsidP="003F25F7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 w:rsidRPr="006F728E">
        <w:rPr>
          <w:rFonts w:cstheme="minorHAnsi"/>
          <w:b/>
          <w:sz w:val="24"/>
          <w:szCs w:val="24"/>
        </w:rPr>
        <w:t>DS</w:t>
      </w:r>
      <w:r w:rsidR="0067446A" w:rsidRPr="006F728E">
        <w:rPr>
          <w:rFonts w:cstheme="minorHAnsi"/>
          <w:b/>
          <w:sz w:val="24"/>
          <w:szCs w:val="24"/>
        </w:rPr>
        <w:t>H</w:t>
      </w:r>
      <w:r w:rsidRPr="006F728E">
        <w:rPr>
          <w:rFonts w:cstheme="minorHAnsi"/>
          <w:b/>
          <w:sz w:val="24"/>
          <w:szCs w:val="24"/>
        </w:rPr>
        <w:t xml:space="preserve">PSHWA.  </w:t>
      </w:r>
      <w:r w:rsidR="00354371" w:rsidRPr="006F728E">
        <w:rPr>
          <w:rFonts w:cstheme="minorHAnsi"/>
          <w:sz w:val="24"/>
          <w:szCs w:val="24"/>
        </w:rPr>
        <w:t>Linda expressed appreciation to HRSA for giving extra time</w:t>
      </w:r>
      <w:r w:rsidR="00354371">
        <w:rPr>
          <w:rFonts w:cstheme="minorHAnsi"/>
          <w:sz w:val="24"/>
          <w:szCs w:val="24"/>
        </w:rPr>
        <w:t xml:space="preserve"> to get final reports and performance measures submitted.  </w:t>
      </w:r>
      <w:r w:rsidR="00F1702F">
        <w:rPr>
          <w:rFonts w:cstheme="minorHAnsi"/>
          <w:sz w:val="24"/>
          <w:szCs w:val="24"/>
        </w:rPr>
        <w:t xml:space="preserve"> </w:t>
      </w:r>
      <w:r w:rsidR="00354371">
        <w:rPr>
          <w:rFonts w:cstheme="minorHAnsi"/>
          <w:sz w:val="24"/>
          <w:szCs w:val="24"/>
        </w:rPr>
        <w:t>With several grant deadlines at the same time, EHDI Coordinators are feeling overwhelmed</w:t>
      </w:r>
      <w:r w:rsidR="00064F10">
        <w:rPr>
          <w:rFonts w:cstheme="minorHAnsi"/>
          <w:sz w:val="24"/>
          <w:szCs w:val="24"/>
        </w:rPr>
        <w:t>.</w:t>
      </w:r>
      <w:r w:rsidR="00F1702F">
        <w:rPr>
          <w:rFonts w:cstheme="minorHAnsi"/>
          <w:sz w:val="24"/>
          <w:szCs w:val="24"/>
        </w:rPr>
        <w:t xml:space="preserve">  Staff serving on emergency committees for COVID</w:t>
      </w:r>
      <w:r w:rsidR="00064F10">
        <w:rPr>
          <w:rFonts w:cstheme="minorHAnsi"/>
          <w:sz w:val="24"/>
          <w:szCs w:val="24"/>
        </w:rPr>
        <w:t xml:space="preserve"> are</w:t>
      </w:r>
      <w:r w:rsidR="00F1702F">
        <w:rPr>
          <w:rFonts w:cstheme="minorHAnsi"/>
          <w:sz w:val="24"/>
          <w:szCs w:val="24"/>
        </w:rPr>
        <w:t xml:space="preserve"> not able to help the way they normally do.  </w:t>
      </w:r>
      <w:r w:rsidR="00064F10">
        <w:rPr>
          <w:rFonts w:cstheme="minorHAnsi"/>
          <w:sz w:val="24"/>
          <w:szCs w:val="24"/>
        </w:rPr>
        <w:t>EHDI Coordinators are s</w:t>
      </w:r>
      <w:r w:rsidR="00F1702F">
        <w:rPr>
          <w:rFonts w:cstheme="minorHAnsi"/>
          <w:sz w:val="24"/>
          <w:szCs w:val="24"/>
        </w:rPr>
        <w:t>truggling with not getting the work done that is so important to the program and families.</w:t>
      </w:r>
    </w:p>
    <w:p w14:paraId="59E3F199" w14:textId="50184F6B" w:rsidR="00F1702F" w:rsidRDefault="00F1702F" w:rsidP="00092594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Breaking up AMCHP grant</w:t>
      </w:r>
      <w:r w:rsidR="0041512F">
        <w:rPr>
          <w:rFonts w:cstheme="minorHAnsi"/>
          <w:sz w:val="24"/>
          <w:szCs w:val="24"/>
        </w:rPr>
        <w:t xml:space="preserve"> deadlines</w:t>
      </w:r>
      <w:r>
        <w:rPr>
          <w:rFonts w:cstheme="minorHAnsi"/>
          <w:sz w:val="24"/>
          <w:szCs w:val="24"/>
        </w:rPr>
        <w:t xml:space="preserve"> into two cycles was direct result of </w:t>
      </w:r>
      <w:r w:rsidR="0041512F">
        <w:rPr>
          <w:rFonts w:cstheme="minorHAnsi"/>
          <w:sz w:val="24"/>
          <w:szCs w:val="24"/>
        </w:rPr>
        <w:t xml:space="preserve">previous </w:t>
      </w:r>
      <w:r>
        <w:rPr>
          <w:rFonts w:cstheme="minorHAnsi"/>
          <w:sz w:val="24"/>
          <w:szCs w:val="24"/>
        </w:rPr>
        <w:t>discussion</w:t>
      </w:r>
      <w:r w:rsidR="0041512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with this group.</w:t>
      </w:r>
    </w:p>
    <w:p w14:paraId="732E1842" w14:textId="0E896E5E" w:rsidR="00064F10" w:rsidRPr="00BB1574" w:rsidRDefault="00C3318D" w:rsidP="00BB1574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color w:val="000000" w:themeColor="text1"/>
          <w:sz w:val="24"/>
          <w:szCs w:val="24"/>
        </w:rPr>
      </w:pPr>
      <w:r w:rsidRPr="00BB1574">
        <w:rPr>
          <w:rFonts w:cstheme="minorHAnsi"/>
          <w:b/>
          <w:sz w:val="24"/>
          <w:szCs w:val="24"/>
        </w:rPr>
        <w:t xml:space="preserve">NCHAM/NTRC.  </w:t>
      </w:r>
      <w:r w:rsidR="00064F10" w:rsidRPr="00BB1574">
        <w:rPr>
          <w:rFonts w:cstheme="minorHAnsi"/>
          <w:color w:val="000000" w:themeColor="text1"/>
          <w:sz w:val="24"/>
          <w:szCs w:val="24"/>
        </w:rPr>
        <w:t xml:space="preserve">NCHAM continues to update resources on our website to provide support for providers and leaders and will be posting another infographic next week. </w:t>
      </w:r>
    </w:p>
    <w:p w14:paraId="68A870B1" w14:textId="2C420735" w:rsidR="00092594" w:rsidRDefault="00064F10" w:rsidP="00064F10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NCHAM has been collaborating with Harvard Medical School doing a survey of audiologists, ENTs and hospital screening staffs about </w:t>
      </w:r>
      <w:r w:rsidR="00E02BFA" w:rsidRPr="00E02BFA">
        <w:rPr>
          <w:rFonts w:cstheme="minorHAnsi"/>
          <w:sz w:val="24"/>
          <w:szCs w:val="24"/>
        </w:rPr>
        <w:t>what’</w:t>
      </w:r>
      <w:r>
        <w:rPr>
          <w:rFonts w:cstheme="minorHAnsi"/>
          <w:sz w:val="24"/>
          <w:szCs w:val="24"/>
        </w:rPr>
        <w:t>s happened in newborn hearing screening</w:t>
      </w:r>
      <w:r w:rsidR="00E02BFA" w:rsidRPr="00E02BFA">
        <w:rPr>
          <w:rFonts w:cstheme="minorHAnsi"/>
          <w:sz w:val="24"/>
          <w:szCs w:val="24"/>
        </w:rPr>
        <w:t xml:space="preserve"> progress as result of </w:t>
      </w:r>
      <w:r>
        <w:rPr>
          <w:rFonts w:cstheme="minorHAnsi"/>
          <w:sz w:val="24"/>
          <w:szCs w:val="24"/>
        </w:rPr>
        <w:t>COVID-19</w:t>
      </w:r>
      <w:r w:rsidR="00E02BFA" w:rsidRPr="00E02BFA">
        <w:rPr>
          <w:rFonts w:cstheme="minorHAnsi"/>
          <w:sz w:val="24"/>
          <w:szCs w:val="24"/>
        </w:rPr>
        <w:t xml:space="preserve">.  Most </w:t>
      </w:r>
      <w:r>
        <w:rPr>
          <w:rFonts w:cstheme="minorHAnsi"/>
          <w:sz w:val="24"/>
          <w:szCs w:val="24"/>
        </w:rPr>
        <w:t xml:space="preserve">of the </w:t>
      </w:r>
      <w:r w:rsidR="00E02BFA" w:rsidRPr="00E02BFA">
        <w:rPr>
          <w:rFonts w:cstheme="minorHAnsi"/>
          <w:sz w:val="24"/>
          <w:szCs w:val="24"/>
        </w:rPr>
        <w:t xml:space="preserve">surveys </w:t>
      </w:r>
      <w:r>
        <w:rPr>
          <w:rFonts w:cstheme="minorHAnsi"/>
          <w:sz w:val="24"/>
          <w:szCs w:val="24"/>
        </w:rPr>
        <w:t>have been</w:t>
      </w:r>
      <w:r w:rsidR="00E02BFA" w:rsidRPr="00E02BFA">
        <w:rPr>
          <w:rFonts w:cstheme="minorHAnsi"/>
          <w:sz w:val="24"/>
          <w:szCs w:val="24"/>
        </w:rPr>
        <w:t xml:space="preserve"> returned and </w:t>
      </w:r>
      <w:r>
        <w:rPr>
          <w:rFonts w:cstheme="minorHAnsi"/>
          <w:sz w:val="24"/>
          <w:szCs w:val="24"/>
        </w:rPr>
        <w:t xml:space="preserve">we are </w:t>
      </w:r>
      <w:r w:rsidR="00E02BFA" w:rsidRPr="00E02BFA">
        <w:rPr>
          <w:rFonts w:cstheme="minorHAnsi"/>
          <w:sz w:val="24"/>
          <w:szCs w:val="24"/>
        </w:rPr>
        <w:t xml:space="preserve">beginning </w:t>
      </w:r>
      <w:r>
        <w:rPr>
          <w:rFonts w:cstheme="minorHAnsi"/>
          <w:sz w:val="24"/>
          <w:szCs w:val="24"/>
        </w:rPr>
        <w:t xml:space="preserve">the </w:t>
      </w:r>
      <w:r w:rsidR="00E02BFA" w:rsidRPr="00E02BFA">
        <w:rPr>
          <w:rFonts w:cstheme="minorHAnsi"/>
          <w:sz w:val="24"/>
          <w:szCs w:val="24"/>
        </w:rPr>
        <w:t>analysis</w:t>
      </w:r>
      <w:r>
        <w:rPr>
          <w:rFonts w:cstheme="minorHAnsi"/>
          <w:sz w:val="24"/>
          <w:szCs w:val="24"/>
        </w:rPr>
        <w:t xml:space="preserve"> of the data</w:t>
      </w:r>
      <w:r w:rsidR="00E02BFA" w:rsidRPr="00E02BFA">
        <w:rPr>
          <w:rFonts w:cstheme="minorHAnsi"/>
          <w:sz w:val="24"/>
          <w:szCs w:val="24"/>
        </w:rPr>
        <w:t xml:space="preserve">.   </w:t>
      </w:r>
      <w:r>
        <w:rPr>
          <w:rFonts w:cstheme="minorHAnsi"/>
          <w:sz w:val="24"/>
          <w:szCs w:val="24"/>
        </w:rPr>
        <w:t xml:space="preserve">Karl asked </w:t>
      </w:r>
      <w:r w:rsidR="00E02BFA">
        <w:rPr>
          <w:rFonts w:cstheme="minorHAnsi"/>
          <w:sz w:val="24"/>
          <w:szCs w:val="24"/>
        </w:rPr>
        <w:t>if there are a few states who could provide information from Jan 2019 with data for comparison.</w:t>
      </w:r>
      <w:r>
        <w:rPr>
          <w:rFonts w:cstheme="minorHAnsi"/>
          <w:sz w:val="24"/>
          <w:szCs w:val="24"/>
        </w:rPr>
        <w:t xml:space="preserve">  We are hoping survey results will be published in the New England Journal of Medicine.</w:t>
      </w:r>
    </w:p>
    <w:p w14:paraId="646364B7" w14:textId="54ECF05D" w:rsidR="00064F10" w:rsidRDefault="00064F10" w:rsidP="00064F10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NCHAM is</w:t>
      </w:r>
      <w:r w:rsidR="00E02BFA">
        <w:rPr>
          <w:rFonts w:cstheme="minorHAnsi"/>
          <w:sz w:val="24"/>
          <w:szCs w:val="24"/>
        </w:rPr>
        <w:t xml:space="preserve"> moving forward with</w:t>
      </w:r>
      <w:r w:rsidR="0041512F">
        <w:rPr>
          <w:rFonts w:cstheme="minorHAnsi"/>
          <w:sz w:val="24"/>
          <w:szCs w:val="24"/>
        </w:rPr>
        <w:t xml:space="preserve"> two</w:t>
      </w:r>
      <w:r w:rsidR="00E02B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AMCHP </w:t>
      </w:r>
      <w:r w:rsidR="00E02BFA">
        <w:rPr>
          <w:rFonts w:cstheme="minorHAnsi"/>
          <w:sz w:val="24"/>
          <w:szCs w:val="24"/>
        </w:rPr>
        <w:t>projects</w:t>
      </w:r>
      <w:r>
        <w:rPr>
          <w:rFonts w:cstheme="minorHAnsi"/>
          <w:sz w:val="24"/>
          <w:szCs w:val="24"/>
        </w:rPr>
        <w:t xml:space="preserve">: </w:t>
      </w:r>
      <w:r w:rsidR="00E02BFA">
        <w:rPr>
          <w:rFonts w:cstheme="minorHAnsi"/>
          <w:sz w:val="24"/>
          <w:szCs w:val="24"/>
        </w:rPr>
        <w:t>1) devel</w:t>
      </w:r>
      <w:r>
        <w:rPr>
          <w:rFonts w:cstheme="minorHAnsi"/>
          <w:sz w:val="24"/>
          <w:szCs w:val="24"/>
        </w:rPr>
        <w:t>op</w:t>
      </w:r>
      <w:r w:rsidR="0041512F">
        <w:rPr>
          <w:rFonts w:cstheme="minorHAnsi"/>
          <w:sz w:val="24"/>
          <w:szCs w:val="24"/>
        </w:rPr>
        <w:t xml:space="preserve"> materials to assist with</w:t>
      </w:r>
      <w:r>
        <w:rPr>
          <w:rFonts w:cstheme="minorHAnsi"/>
          <w:sz w:val="24"/>
          <w:szCs w:val="24"/>
        </w:rPr>
        <w:t xml:space="preserve"> virtual hospital site visits; and 2) using the EHDI P</w:t>
      </w:r>
      <w:r w:rsidR="0041512F">
        <w:rPr>
          <w:rFonts w:cstheme="minorHAnsi"/>
          <w:sz w:val="24"/>
          <w:szCs w:val="24"/>
        </w:rPr>
        <w:t>ALS</w:t>
      </w:r>
      <w:r>
        <w:rPr>
          <w:rFonts w:cstheme="minorHAnsi"/>
          <w:sz w:val="24"/>
          <w:szCs w:val="24"/>
        </w:rPr>
        <w:t xml:space="preserve"> database to identify people doing tele audiology and then using those people to assist others.  </w:t>
      </w:r>
      <w:r w:rsidR="00E02BFA">
        <w:rPr>
          <w:rFonts w:cstheme="minorHAnsi"/>
          <w:sz w:val="24"/>
          <w:szCs w:val="24"/>
        </w:rPr>
        <w:t xml:space="preserve">Those projects will be finished by </w:t>
      </w:r>
      <w:r>
        <w:rPr>
          <w:rFonts w:cstheme="minorHAnsi"/>
          <w:sz w:val="24"/>
          <w:szCs w:val="24"/>
        </w:rPr>
        <w:t>M</w:t>
      </w:r>
      <w:r w:rsidR="00E02BFA">
        <w:rPr>
          <w:rFonts w:cstheme="minorHAnsi"/>
          <w:sz w:val="24"/>
          <w:szCs w:val="24"/>
        </w:rPr>
        <w:t>arch 31</w:t>
      </w:r>
      <w:r w:rsidR="00E02BFA" w:rsidRPr="00E02BFA">
        <w:rPr>
          <w:rFonts w:cstheme="minorHAnsi"/>
          <w:sz w:val="24"/>
          <w:szCs w:val="24"/>
          <w:vertAlign w:val="superscript"/>
        </w:rPr>
        <w:t>st</w:t>
      </w:r>
      <w:r w:rsidR="00E02BFA">
        <w:rPr>
          <w:rFonts w:cstheme="minorHAnsi"/>
          <w:sz w:val="24"/>
          <w:szCs w:val="24"/>
        </w:rPr>
        <w:t xml:space="preserve">.   </w:t>
      </w:r>
    </w:p>
    <w:p w14:paraId="157ACE5D" w14:textId="1CDF3368" w:rsidR="00064F10" w:rsidRDefault="00064F10" w:rsidP="00064F10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E02BFA">
        <w:rPr>
          <w:rFonts w:cstheme="minorHAnsi"/>
          <w:sz w:val="24"/>
          <w:szCs w:val="24"/>
        </w:rPr>
        <w:t xml:space="preserve">National EHDI meeting </w:t>
      </w:r>
      <w:r>
        <w:rPr>
          <w:rFonts w:cstheme="minorHAnsi"/>
          <w:sz w:val="24"/>
          <w:szCs w:val="24"/>
        </w:rPr>
        <w:t xml:space="preserve">is </w:t>
      </w:r>
      <w:r w:rsidR="00E02BFA">
        <w:rPr>
          <w:rFonts w:cstheme="minorHAnsi"/>
          <w:sz w:val="24"/>
          <w:szCs w:val="24"/>
        </w:rPr>
        <w:t xml:space="preserve">scheduled </w:t>
      </w:r>
      <w:r>
        <w:rPr>
          <w:rFonts w:cstheme="minorHAnsi"/>
          <w:sz w:val="24"/>
          <w:szCs w:val="24"/>
        </w:rPr>
        <w:t>F</w:t>
      </w:r>
      <w:r w:rsidR="00E02BFA">
        <w:rPr>
          <w:rFonts w:cstheme="minorHAnsi"/>
          <w:sz w:val="24"/>
          <w:szCs w:val="24"/>
        </w:rPr>
        <w:t>eb</w:t>
      </w:r>
      <w:r>
        <w:rPr>
          <w:rFonts w:cstheme="minorHAnsi"/>
          <w:sz w:val="24"/>
          <w:szCs w:val="24"/>
        </w:rPr>
        <w:t>ruary</w:t>
      </w:r>
      <w:r w:rsidR="00E02BFA">
        <w:rPr>
          <w:rFonts w:cstheme="minorHAnsi"/>
          <w:sz w:val="24"/>
          <w:szCs w:val="24"/>
        </w:rPr>
        <w:t xml:space="preserve"> 2</w:t>
      </w:r>
      <w:r w:rsidR="0041512F">
        <w:rPr>
          <w:rFonts w:cstheme="minorHAnsi"/>
          <w:sz w:val="24"/>
          <w:szCs w:val="24"/>
        </w:rPr>
        <w:t>8</w:t>
      </w:r>
      <w:r w:rsidR="00E02BFA">
        <w:rPr>
          <w:rFonts w:cstheme="minorHAnsi"/>
          <w:sz w:val="24"/>
          <w:szCs w:val="24"/>
        </w:rPr>
        <w:t>-March 2</w:t>
      </w:r>
      <w:r>
        <w:rPr>
          <w:rFonts w:cstheme="minorHAnsi"/>
          <w:sz w:val="24"/>
          <w:szCs w:val="24"/>
        </w:rPr>
        <w:t>, 2021</w:t>
      </w:r>
      <w:r w:rsidR="00E02BFA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NCHAM has been meeting with HRSA </w:t>
      </w:r>
      <w:r w:rsidR="00E02BFA">
        <w:rPr>
          <w:rFonts w:cstheme="minorHAnsi"/>
          <w:sz w:val="24"/>
          <w:szCs w:val="24"/>
        </w:rPr>
        <w:t>staff</w:t>
      </w:r>
      <w:r>
        <w:rPr>
          <w:rFonts w:cstheme="minorHAnsi"/>
          <w:sz w:val="24"/>
          <w:szCs w:val="24"/>
        </w:rPr>
        <w:t xml:space="preserve"> and the EHDI Planning Committee to discuss whether that meeting </w:t>
      </w:r>
      <w:r w:rsidR="00BB1574">
        <w:rPr>
          <w:rFonts w:cstheme="minorHAnsi"/>
          <w:sz w:val="24"/>
          <w:szCs w:val="24"/>
        </w:rPr>
        <w:t>will</w:t>
      </w:r>
      <w:r>
        <w:rPr>
          <w:rFonts w:cstheme="minorHAnsi"/>
          <w:sz w:val="24"/>
          <w:szCs w:val="24"/>
        </w:rPr>
        <w:t xml:space="preserve"> be held in person, virtual, a hybrid, or a meeting that focuses primarily on EHDI coordinators.  </w:t>
      </w:r>
    </w:p>
    <w:p w14:paraId="2B5F9CCE" w14:textId="6273C4D7" w:rsidR="00064F10" w:rsidRDefault="00064F10" w:rsidP="00064F10">
      <w:pPr>
        <w:pStyle w:val="ListParagraph"/>
        <w:spacing w:after="120"/>
        <w:ind w:left="1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</w:t>
      </w:r>
      <w:r w:rsidR="00E02BFA">
        <w:rPr>
          <w:rFonts w:cstheme="minorHAnsi"/>
          <w:sz w:val="24"/>
          <w:szCs w:val="24"/>
        </w:rPr>
        <w:t xml:space="preserve"> finalizing </w:t>
      </w:r>
      <w:r>
        <w:rPr>
          <w:rFonts w:cstheme="minorHAnsi"/>
          <w:sz w:val="24"/>
          <w:szCs w:val="24"/>
        </w:rPr>
        <w:t xml:space="preserve">surveys, </w:t>
      </w:r>
      <w:r w:rsidR="00E02BFA">
        <w:rPr>
          <w:rFonts w:cstheme="minorHAnsi"/>
          <w:sz w:val="24"/>
          <w:szCs w:val="24"/>
        </w:rPr>
        <w:t>similar to</w:t>
      </w:r>
      <w:r>
        <w:rPr>
          <w:rFonts w:cstheme="minorHAnsi"/>
          <w:sz w:val="24"/>
          <w:szCs w:val="24"/>
        </w:rPr>
        <w:t xml:space="preserve"> the</w:t>
      </w:r>
      <w:r w:rsidR="00E02BFA">
        <w:rPr>
          <w:rFonts w:cstheme="minorHAnsi"/>
          <w:sz w:val="24"/>
          <w:szCs w:val="24"/>
        </w:rPr>
        <w:t xml:space="preserve"> H&amp;V survey</w:t>
      </w:r>
      <w:r>
        <w:rPr>
          <w:rFonts w:cstheme="minorHAnsi"/>
          <w:sz w:val="24"/>
          <w:szCs w:val="24"/>
        </w:rPr>
        <w:t>,</w:t>
      </w:r>
      <w:r w:rsidR="009048E7">
        <w:rPr>
          <w:rFonts w:cstheme="minorHAnsi"/>
          <w:sz w:val="24"/>
          <w:szCs w:val="24"/>
        </w:rPr>
        <w:t xml:space="preserve"> </w:t>
      </w:r>
      <w:r w:rsidR="00BB1574">
        <w:rPr>
          <w:rFonts w:cstheme="minorHAnsi"/>
          <w:sz w:val="24"/>
          <w:szCs w:val="24"/>
        </w:rPr>
        <w:t>to</w:t>
      </w:r>
      <w:r w:rsidR="00E02BFA">
        <w:rPr>
          <w:rFonts w:cstheme="minorHAnsi"/>
          <w:sz w:val="24"/>
          <w:szCs w:val="24"/>
        </w:rPr>
        <w:t xml:space="preserve"> get feedback</w:t>
      </w:r>
      <w:r>
        <w:rPr>
          <w:rFonts w:cstheme="minorHAnsi"/>
          <w:sz w:val="24"/>
          <w:szCs w:val="24"/>
        </w:rPr>
        <w:t xml:space="preserve"> on</w:t>
      </w:r>
      <w:r w:rsidR="009F291E">
        <w:rPr>
          <w:rFonts w:cstheme="minorHAnsi"/>
          <w:sz w:val="24"/>
          <w:szCs w:val="24"/>
        </w:rPr>
        <w:t xml:space="preserve"> if </w:t>
      </w:r>
      <w:r w:rsidR="009048E7">
        <w:rPr>
          <w:rFonts w:cstheme="minorHAnsi"/>
          <w:sz w:val="24"/>
          <w:szCs w:val="24"/>
        </w:rPr>
        <w:t>people</w:t>
      </w:r>
      <w:r w:rsidR="009F291E">
        <w:rPr>
          <w:rFonts w:cstheme="minorHAnsi"/>
          <w:sz w:val="24"/>
          <w:szCs w:val="24"/>
        </w:rPr>
        <w:t xml:space="preserve"> would be attending and what issues would make it easier for </w:t>
      </w:r>
      <w:r w:rsidR="00B4201D">
        <w:rPr>
          <w:rFonts w:cstheme="minorHAnsi"/>
          <w:sz w:val="24"/>
          <w:szCs w:val="24"/>
        </w:rPr>
        <w:t>them</w:t>
      </w:r>
      <w:r w:rsidR="009F291E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attend</w:t>
      </w:r>
      <w:r w:rsidR="009F291E">
        <w:rPr>
          <w:rFonts w:cstheme="minorHAnsi"/>
          <w:sz w:val="24"/>
          <w:szCs w:val="24"/>
        </w:rPr>
        <w:t xml:space="preserve">.  </w:t>
      </w:r>
      <w:r w:rsidR="009048E7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We are h</w:t>
      </w:r>
      <w:r w:rsidR="009F291E">
        <w:rPr>
          <w:rFonts w:cstheme="minorHAnsi"/>
          <w:sz w:val="24"/>
          <w:szCs w:val="24"/>
        </w:rPr>
        <w:t xml:space="preserve">oping to </w:t>
      </w:r>
      <w:r w:rsidR="009F291E">
        <w:rPr>
          <w:rFonts w:cstheme="minorHAnsi"/>
          <w:sz w:val="24"/>
          <w:szCs w:val="24"/>
        </w:rPr>
        <w:lastRenderedPageBreak/>
        <w:t xml:space="preserve">make </w:t>
      </w:r>
      <w:r>
        <w:rPr>
          <w:rFonts w:cstheme="minorHAnsi"/>
          <w:sz w:val="24"/>
          <w:szCs w:val="24"/>
        </w:rPr>
        <w:t>a</w:t>
      </w:r>
      <w:r w:rsidR="009F291E">
        <w:rPr>
          <w:rFonts w:cstheme="minorHAnsi"/>
          <w:sz w:val="24"/>
          <w:szCs w:val="24"/>
        </w:rPr>
        <w:t xml:space="preserve"> decision </w:t>
      </w:r>
      <w:r>
        <w:rPr>
          <w:rFonts w:cstheme="minorHAnsi"/>
          <w:sz w:val="24"/>
          <w:szCs w:val="24"/>
        </w:rPr>
        <w:t>by</w:t>
      </w:r>
      <w:r w:rsidR="009048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mid-November for that meeting and </w:t>
      </w:r>
      <w:r w:rsidR="009048E7">
        <w:rPr>
          <w:rFonts w:cstheme="minorHAnsi"/>
          <w:sz w:val="24"/>
          <w:szCs w:val="24"/>
        </w:rPr>
        <w:t>will keep</w:t>
      </w:r>
      <w:r w:rsidR="00B4201D">
        <w:rPr>
          <w:rFonts w:cstheme="minorHAnsi"/>
          <w:sz w:val="24"/>
          <w:szCs w:val="24"/>
        </w:rPr>
        <w:t xml:space="preserve"> you all </w:t>
      </w:r>
      <w:r w:rsidR="009048E7">
        <w:rPr>
          <w:rFonts w:cstheme="minorHAnsi"/>
          <w:sz w:val="24"/>
          <w:szCs w:val="24"/>
        </w:rPr>
        <w:t>informed</w:t>
      </w:r>
      <w:r w:rsidR="00B4201D">
        <w:rPr>
          <w:rFonts w:cstheme="minorHAnsi"/>
          <w:sz w:val="24"/>
          <w:szCs w:val="24"/>
        </w:rPr>
        <w:t xml:space="preserve"> as we move forward. </w:t>
      </w:r>
    </w:p>
    <w:p w14:paraId="729238AA" w14:textId="77777777" w:rsidR="007C420A" w:rsidRPr="007C420A" w:rsidRDefault="007C420A" w:rsidP="007C420A">
      <w:pPr>
        <w:spacing w:after="120"/>
        <w:rPr>
          <w:rFonts w:cstheme="minorHAnsi"/>
          <w:b/>
          <w:bCs/>
          <w:color w:val="000000" w:themeColor="text1"/>
          <w:sz w:val="24"/>
          <w:szCs w:val="24"/>
        </w:rPr>
      </w:pPr>
      <w:r w:rsidRPr="007C420A">
        <w:rPr>
          <w:rFonts w:cstheme="minorHAnsi"/>
          <w:b/>
          <w:bCs/>
          <w:color w:val="000000" w:themeColor="text1"/>
          <w:sz w:val="24"/>
          <w:szCs w:val="24"/>
        </w:rPr>
        <w:t>Resources shared during the meeting:</w:t>
      </w:r>
    </w:p>
    <w:p w14:paraId="313018EF" w14:textId="589DC271" w:rsidR="00D665B6" w:rsidRDefault="00DF09BC" w:rsidP="00D665B6">
      <w:hyperlink r:id="rId8" w:history="1">
        <w:r w:rsidR="00D665B6" w:rsidRPr="00292F37">
          <w:rPr>
            <w:rStyle w:val="Hyperlink"/>
          </w:rPr>
          <w:t>https://services.aap.org/en/pages/2019-novel-coronavirus-covid-19-infections/clinical-guidance/caring-for-children-and-youth-with-special-health-care-needs-during-the-covid-19-pandemic/</w:t>
        </w:r>
      </w:hyperlink>
    </w:p>
    <w:p w14:paraId="422DA8AF" w14:textId="3FA8548E" w:rsidR="007C420A" w:rsidRDefault="00DF09BC" w:rsidP="007C420A">
      <w:pPr>
        <w:spacing w:after="120" w:line="240" w:lineRule="auto"/>
      </w:pPr>
      <w:hyperlink r:id="rId9" w:history="1">
        <w:r w:rsidR="00720AB6" w:rsidRPr="00292F37">
          <w:rPr>
            <w:rStyle w:val="Hyperlink"/>
          </w:rPr>
          <w:t>https://www.magnetmail.net/actions/email_web_version.cfm?ep=8pY2bWEUMkas97fFQdExK-dVlcr1_XgUVtHa7f1JIGA1U54QwqE96pTpOkMjX1FC6tSEWbbgb4jvLNC4BkQUtUks2uTsf6IXYmBAbA_xU-KZMwS2GVp9OTo4ohm9tYvh</w:t>
        </w:r>
      </w:hyperlink>
    </w:p>
    <w:p w14:paraId="2858EEAE" w14:textId="50FC9183" w:rsidR="00720AB6" w:rsidRDefault="00DF09BC" w:rsidP="00720AB6">
      <w:hyperlink r:id="rId10" w:history="1">
        <w:r w:rsidR="00720AB6" w:rsidRPr="00292F37">
          <w:rPr>
            <w:rStyle w:val="Hyperlink"/>
          </w:rPr>
          <w:t>https://www.rwjf.org/en/library/research/2020/09/the-impact-of-coronavirus-on-households-across-america.html?rid=0034400001rmHxPAAU&amp;et_cid=2219727</w:t>
        </w:r>
      </w:hyperlink>
    </w:p>
    <w:p w14:paraId="42703FF4" w14:textId="5BBF8E69" w:rsidR="00C10153" w:rsidRDefault="00C10153" w:rsidP="00C10153">
      <w:pPr>
        <w:pStyle w:val="ListParagraph"/>
        <w:spacing w:after="120"/>
        <w:ind w:left="0" w:right="-540"/>
        <w:rPr>
          <w:rFonts w:asciiTheme="minorHAnsi" w:hAnsiTheme="minorHAnsi" w:cstheme="minorHAnsi"/>
          <w:b/>
          <w:sz w:val="24"/>
          <w:szCs w:val="24"/>
        </w:rPr>
      </w:pPr>
      <w:r w:rsidRPr="00C10153">
        <w:rPr>
          <w:rFonts w:asciiTheme="minorHAnsi" w:hAnsiTheme="minorHAnsi" w:cstheme="minorHAnsi"/>
          <w:b/>
          <w:sz w:val="24"/>
          <w:szCs w:val="24"/>
        </w:rPr>
        <w:t xml:space="preserve">The next EHDI Partners Meeting about COVID-19 is scheduled for Thursday, </w:t>
      </w:r>
      <w:r w:rsidR="009048E7">
        <w:rPr>
          <w:rFonts w:asciiTheme="minorHAnsi" w:hAnsiTheme="minorHAnsi" w:cstheme="minorHAnsi"/>
          <w:b/>
          <w:sz w:val="24"/>
          <w:szCs w:val="24"/>
        </w:rPr>
        <w:t>October 22</w:t>
      </w:r>
      <w:r w:rsidR="009048E7" w:rsidRPr="009048E7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="009048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0153">
        <w:rPr>
          <w:rFonts w:asciiTheme="minorHAnsi" w:hAnsiTheme="minorHAnsi" w:cstheme="minorHAnsi"/>
          <w:b/>
          <w:sz w:val="24"/>
          <w:szCs w:val="24"/>
        </w:rPr>
        <w:t xml:space="preserve">at 2 PM MST/4 PM EST. </w:t>
      </w:r>
    </w:p>
    <w:p w14:paraId="08C29F78" w14:textId="2D6C7F7C" w:rsidR="00111628" w:rsidRDefault="00111628" w:rsidP="00C10153">
      <w:pPr>
        <w:pStyle w:val="ListParagraph"/>
        <w:spacing w:after="120"/>
        <w:ind w:left="0" w:right="-540"/>
        <w:rPr>
          <w:rFonts w:asciiTheme="minorHAnsi" w:hAnsiTheme="minorHAnsi" w:cstheme="minorHAnsi"/>
          <w:b/>
          <w:sz w:val="24"/>
          <w:szCs w:val="24"/>
        </w:rPr>
      </w:pPr>
    </w:p>
    <w:p w14:paraId="36637710" w14:textId="20DB7170" w:rsidR="00111628" w:rsidRDefault="00111628" w:rsidP="00C10153">
      <w:pPr>
        <w:pStyle w:val="ListParagraph"/>
        <w:spacing w:after="120"/>
        <w:ind w:left="0" w:right="-540"/>
        <w:rPr>
          <w:rFonts w:asciiTheme="minorHAnsi" w:hAnsiTheme="minorHAnsi" w:cstheme="minorHAnsi"/>
          <w:b/>
          <w:sz w:val="24"/>
          <w:szCs w:val="24"/>
        </w:rPr>
      </w:pPr>
    </w:p>
    <w:p w14:paraId="7EF2F542" w14:textId="77777777" w:rsidR="0044717E" w:rsidRPr="00C10153" w:rsidRDefault="0044717E" w:rsidP="00DE628B">
      <w:pPr>
        <w:spacing w:after="120" w:line="240" w:lineRule="auto"/>
        <w:rPr>
          <w:rFonts w:cstheme="minorHAnsi"/>
          <w:sz w:val="24"/>
          <w:szCs w:val="24"/>
        </w:rPr>
      </w:pPr>
    </w:p>
    <w:sectPr w:rsidR="0044717E" w:rsidRPr="00C10153" w:rsidSect="00920413">
      <w:headerReference w:type="default" r:id="rId11"/>
      <w:pgSz w:w="12240" w:h="15840"/>
      <w:pgMar w:top="720" w:right="1080" w:bottom="12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FA345" w14:textId="77777777" w:rsidR="00DF09BC" w:rsidRDefault="00DF09BC" w:rsidP="001C0CEA">
      <w:pPr>
        <w:spacing w:after="0" w:line="240" w:lineRule="auto"/>
      </w:pPr>
      <w:r>
        <w:separator/>
      </w:r>
    </w:p>
  </w:endnote>
  <w:endnote w:type="continuationSeparator" w:id="0">
    <w:p w14:paraId="361A984A" w14:textId="77777777" w:rsidR="00DF09BC" w:rsidRDefault="00DF09BC" w:rsidP="001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303E9" w14:textId="77777777" w:rsidR="00DF09BC" w:rsidRDefault="00DF09BC" w:rsidP="001C0CEA">
      <w:pPr>
        <w:spacing w:after="0" w:line="240" w:lineRule="auto"/>
      </w:pPr>
      <w:r>
        <w:separator/>
      </w:r>
    </w:p>
  </w:footnote>
  <w:footnote w:type="continuationSeparator" w:id="0">
    <w:p w14:paraId="6B295E45" w14:textId="77777777" w:rsidR="00DF09BC" w:rsidRDefault="00DF09BC" w:rsidP="001C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03937" w14:textId="749BF21F" w:rsidR="001F21F8" w:rsidRPr="00B530A0" w:rsidRDefault="00920413" w:rsidP="00E96B3F">
    <w:pPr>
      <w:spacing w:after="0" w:line="240" w:lineRule="auto"/>
      <w:jc w:val="center"/>
      <w:rPr>
        <w:b/>
        <w:sz w:val="32"/>
        <w:szCs w:val="32"/>
      </w:rPr>
    </w:pPr>
    <w:r w:rsidRPr="00920413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401D3D" wp14:editId="02116FAD">
              <wp:simplePos x="0" y="0"/>
              <wp:positionH relativeFrom="rightMargin">
                <wp:align>left</wp:align>
              </wp:positionH>
              <wp:positionV relativeFrom="paragraph">
                <wp:posOffset>-7080</wp:posOffset>
              </wp:positionV>
              <wp:extent cx="607060" cy="40259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7367A" w14:textId="11A1DB9F" w:rsidR="00920413" w:rsidRPr="00920413" w:rsidRDefault="00920413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01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55pt;width:47.8pt;height:3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2tHwIAABw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" stroked="f">
              <v:textbox>
                <w:txbxContent>
                  <w:p w14:paraId="0857367A" w14:textId="11A1DB9F" w:rsidR="00920413" w:rsidRPr="00920413" w:rsidRDefault="00920413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21F8" w:rsidRPr="00B530A0">
      <w:rPr>
        <w:b/>
        <w:sz w:val="32"/>
        <w:szCs w:val="32"/>
      </w:rPr>
      <w:t>EHDI</w:t>
    </w:r>
    <w:r w:rsidR="00E96B3F" w:rsidRPr="00B530A0">
      <w:rPr>
        <w:b/>
        <w:sz w:val="32"/>
        <w:szCs w:val="32"/>
      </w:rPr>
      <w:t xml:space="preserve"> Partner</w:t>
    </w:r>
    <w:r w:rsidR="001F21F8" w:rsidRPr="00B530A0">
      <w:rPr>
        <w:b/>
        <w:sz w:val="32"/>
        <w:szCs w:val="32"/>
      </w:rPr>
      <w:t>s</w:t>
    </w:r>
    <w:r w:rsidR="00E96B3F" w:rsidRPr="00B530A0">
      <w:rPr>
        <w:b/>
        <w:sz w:val="32"/>
        <w:szCs w:val="32"/>
      </w:rPr>
      <w:t xml:space="preserve"> Meeting: </w:t>
    </w:r>
  </w:p>
  <w:p w14:paraId="7BDB6691" w14:textId="3F9FE834" w:rsidR="001C0CEA" w:rsidRPr="00B530A0" w:rsidRDefault="001F21F8" w:rsidP="00E96B3F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(</w:t>
    </w:r>
    <w:r w:rsidR="00E96B3F" w:rsidRPr="00B530A0">
      <w:rPr>
        <w:b/>
        <w:sz w:val="24"/>
        <w:szCs w:val="24"/>
      </w:rPr>
      <w:t>HRSA-NCHAM-</w:t>
    </w:r>
    <w:r w:rsidR="001C0CEA" w:rsidRPr="00B530A0">
      <w:rPr>
        <w:b/>
        <w:sz w:val="24"/>
        <w:szCs w:val="24"/>
      </w:rPr>
      <w:t>AAP</w:t>
    </w:r>
    <w:r w:rsidR="00E96B3F" w:rsidRPr="00B530A0">
      <w:rPr>
        <w:b/>
        <w:sz w:val="24"/>
        <w:szCs w:val="24"/>
      </w:rPr>
      <w:t>-H&amp;V</w:t>
    </w:r>
    <w:r w:rsidRPr="00B530A0">
      <w:rPr>
        <w:b/>
        <w:sz w:val="24"/>
        <w:szCs w:val="24"/>
      </w:rPr>
      <w:t>-CDC-LEND</w:t>
    </w:r>
    <w:r>
      <w:rPr>
        <w:b/>
        <w:sz w:val="24"/>
        <w:szCs w:val="24"/>
      </w:rPr>
      <w:t>)</w:t>
    </w:r>
    <w:r w:rsidR="00E96B3F" w:rsidRPr="00B530A0">
      <w:rPr>
        <w:b/>
        <w:sz w:val="24"/>
        <w:szCs w:val="24"/>
      </w:rPr>
      <w:br/>
    </w:r>
    <w:r w:rsidR="00FF08AF" w:rsidRPr="00B530A0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854"/>
    <w:multiLevelType w:val="hybridMultilevel"/>
    <w:tmpl w:val="131688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47638"/>
    <w:multiLevelType w:val="hybridMultilevel"/>
    <w:tmpl w:val="DBC475AA"/>
    <w:lvl w:ilvl="0" w:tplc="FACE7C8C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7CC4BB9"/>
    <w:multiLevelType w:val="hybridMultilevel"/>
    <w:tmpl w:val="621C61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902B04"/>
    <w:multiLevelType w:val="hybridMultilevel"/>
    <w:tmpl w:val="5592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931CA"/>
    <w:multiLevelType w:val="hybridMultilevel"/>
    <w:tmpl w:val="A3CC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2C6"/>
    <w:multiLevelType w:val="hybridMultilevel"/>
    <w:tmpl w:val="AF583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B7111A"/>
    <w:multiLevelType w:val="hybridMultilevel"/>
    <w:tmpl w:val="A5B0C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7210A"/>
    <w:multiLevelType w:val="hybridMultilevel"/>
    <w:tmpl w:val="778A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6D79"/>
    <w:multiLevelType w:val="hybridMultilevel"/>
    <w:tmpl w:val="A120DBEC"/>
    <w:lvl w:ilvl="0" w:tplc="18C21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20667B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06686"/>
    <w:multiLevelType w:val="hybridMultilevel"/>
    <w:tmpl w:val="24CC035A"/>
    <w:lvl w:ilvl="0" w:tplc="389C45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4576D"/>
    <w:multiLevelType w:val="hybridMultilevel"/>
    <w:tmpl w:val="7A20BDE6"/>
    <w:lvl w:ilvl="0" w:tplc="82CAD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63C1"/>
    <w:multiLevelType w:val="hybridMultilevel"/>
    <w:tmpl w:val="6FDA5DF8"/>
    <w:lvl w:ilvl="0" w:tplc="56847F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34E1A"/>
    <w:multiLevelType w:val="hybridMultilevel"/>
    <w:tmpl w:val="0F4AC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687345"/>
    <w:multiLevelType w:val="hybridMultilevel"/>
    <w:tmpl w:val="AAC28488"/>
    <w:lvl w:ilvl="0" w:tplc="1FE28754">
      <w:start w:val="1"/>
      <w:numFmt w:val="decimal"/>
      <w:lvlText w:val="%1."/>
      <w:lvlJc w:val="left"/>
      <w:pPr>
        <w:ind w:left="720" w:hanging="360"/>
      </w:pPr>
      <w:rPr>
        <w:rFonts w:eastAsiaTheme="minorHAnsi" w:cs="Calibri (Body)" w:hint="default"/>
        <w:b/>
        <w:color w:val="000000" w:themeColor="text1"/>
      </w:rPr>
    </w:lvl>
    <w:lvl w:ilvl="1" w:tplc="BDEC85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3DBB"/>
    <w:multiLevelType w:val="hybridMultilevel"/>
    <w:tmpl w:val="05781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4711B7"/>
    <w:multiLevelType w:val="hybridMultilevel"/>
    <w:tmpl w:val="7EB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CE7C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8B293B"/>
    <w:multiLevelType w:val="multilevel"/>
    <w:tmpl w:val="AF583D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B2019B"/>
    <w:multiLevelType w:val="hybridMultilevel"/>
    <w:tmpl w:val="B06463C8"/>
    <w:lvl w:ilvl="0" w:tplc="DC041314">
      <w:start w:val="1"/>
      <w:numFmt w:val="lowerLetter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2BFD3F16"/>
    <w:multiLevelType w:val="hybridMultilevel"/>
    <w:tmpl w:val="E826AF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2A0208"/>
    <w:multiLevelType w:val="hybridMultilevel"/>
    <w:tmpl w:val="36E44F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3431328"/>
    <w:multiLevelType w:val="hybridMultilevel"/>
    <w:tmpl w:val="63DC7358"/>
    <w:lvl w:ilvl="0" w:tplc="3A4A8C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FE1984"/>
    <w:multiLevelType w:val="hybridMultilevel"/>
    <w:tmpl w:val="0C14DA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B1CDC"/>
    <w:multiLevelType w:val="multilevel"/>
    <w:tmpl w:val="C33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3474E"/>
    <w:multiLevelType w:val="hybridMultilevel"/>
    <w:tmpl w:val="FB220E9A"/>
    <w:lvl w:ilvl="0" w:tplc="51209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A805A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86124"/>
    <w:multiLevelType w:val="hybridMultilevel"/>
    <w:tmpl w:val="C40C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AD0"/>
    <w:multiLevelType w:val="hybridMultilevel"/>
    <w:tmpl w:val="EDC42B2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7634C7"/>
    <w:multiLevelType w:val="hybridMultilevel"/>
    <w:tmpl w:val="F6D8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35747"/>
    <w:multiLevelType w:val="hybridMultilevel"/>
    <w:tmpl w:val="0AD853A6"/>
    <w:lvl w:ilvl="0" w:tplc="6782737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ACE7C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0A787B"/>
    <w:multiLevelType w:val="hybridMultilevel"/>
    <w:tmpl w:val="0C047B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0A4B4E"/>
    <w:multiLevelType w:val="hybridMultilevel"/>
    <w:tmpl w:val="79D8D1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3A6E3A"/>
    <w:multiLevelType w:val="hybridMultilevel"/>
    <w:tmpl w:val="E4FE9D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674100E9"/>
    <w:multiLevelType w:val="hybridMultilevel"/>
    <w:tmpl w:val="37202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3A5998"/>
    <w:multiLevelType w:val="hybridMultilevel"/>
    <w:tmpl w:val="BD1C68DC"/>
    <w:lvl w:ilvl="0" w:tplc="FACE7C8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406717"/>
    <w:multiLevelType w:val="hybridMultilevel"/>
    <w:tmpl w:val="A2A42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24BC0"/>
    <w:multiLevelType w:val="hybridMultilevel"/>
    <w:tmpl w:val="68B4275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ACE7C8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E5B386B"/>
    <w:multiLevelType w:val="hybridMultilevel"/>
    <w:tmpl w:val="2028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"/>
  </w:num>
  <w:num w:numId="4">
    <w:abstractNumId w:val="27"/>
  </w:num>
  <w:num w:numId="5">
    <w:abstractNumId w:val="15"/>
  </w:num>
  <w:num w:numId="6">
    <w:abstractNumId w:val="32"/>
  </w:num>
  <w:num w:numId="7">
    <w:abstractNumId w:val="2"/>
  </w:num>
  <w:num w:numId="8">
    <w:abstractNumId w:val="2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33"/>
  </w:num>
  <w:num w:numId="13">
    <w:abstractNumId w:val="13"/>
  </w:num>
  <w:num w:numId="14">
    <w:abstractNumId w:val="21"/>
  </w:num>
  <w:num w:numId="15">
    <w:abstractNumId w:val="5"/>
  </w:num>
  <w:num w:numId="16">
    <w:abstractNumId w:val="16"/>
  </w:num>
  <w:num w:numId="17">
    <w:abstractNumId w:val="17"/>
  </w:num>
  <w:num w:numId="18">
    <w:abstractNumId w:val="35"/>
  </w:num>
  <w:num w:numId="19">
    <w:abstractNumId w:val="14"/>
  </w:num>
  <w:num w:numId="20">
    <w:abstractNumId w:val="11"/>
  </w:num>
  <w:num w:numId="21">
    <w:abstractNumId w:val="19"/>
  </w:num>
  <w:num w:numId="22">
    <w:abstractNumId w:val="26"/>
  </w:num>
  <w:num w:numId="23">
    <w:abstractNumId w:val="0"/>
  </w:num>
  <w:num w:numId="24">
    <w:abstractNumId w:val="1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9"/>
  </w:num>
  <w:num w:numId="28">
    <w:abstractNumId w:val="22"/>
  </w:num>
  <w:num w:numId="29">
    <w:abstractNumId w:val="28"/>
  </w:num>
  <w:num w:numId="30">
    <w:abstractNumId w:val="20"/>
  </w:num>
  <w:num w:numId="31">
    <w:abstractNumId w:val="6"/>
  </w:num>
  <w:num w:numId="32">
    <w:abstractNumId w:val="12"/>
  </w:num>
  <w:num w:numId="33">
    <w:abstractNumId w:val="31"/>
  </w:num>
  <w:num w:numId="34">
    <w:abstractNumId w:val="7"/>
  </w:num>
  <w:num w:numId="35">
    <w:abstractNumId w:val="4"/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jW0tDA1MzUxNjNU0lEKTi0uzszPAykwNKoFANrke5MtAAAA"/>
  </w:docVars>
  <w:rsids>
    <w:rsidRoot w:val="000E56D0"/>
    <w:rsid w:val="000009E2"/>
    <w:rsid w:val="00000B35"/>
    <w:rsid w:val="00011CAC"/>
    <w:rsid w:val="00014A51"/>
    <w:rsid w:val="000328F1"/>
    <w:rsid w:val="000332BF"/>
    <w:rsid w:val="00034457"/>
    <w:rsid w:val="000418CC"/>
    <w:rsid w:val="00044A92"/>
    <w:rsid w:val="00051FC5"/>
    <w:rsid w:val="00055F3C"/>
    <w:rsid w:val="00057C4D"/>
    <w:rsid w:val="00064F10"/>
    <w:rsid w:val="0006659A"/>
    <w:rsid w:val="000665D1"/>
    <w:rsid w:val="000770CB"/>
    <w:rsid w:val="00087E1C"/>
    <w:rsid w:val="0009136F"/>
    <w:rsid w:val="00092594"/>
    <w:rsid w:val="00092728"/>
    <w:rsid w:val="00096FA3"/>
    <w:rsid w:val="000A1023"/>
    <w:rsid w:val="000B72C5"/>
    <w:rsid w:val="000C1180"/>
    <w:rsid w:val="000E0C6E"/>
    <w:rsid w:val="000E56D0"/>
    <w:rsid w:val="000E7FEC"/>
    <w:rsid w:val="00111628"/>
    <w:rsid w:val="00111EF9"/>
    <w:rsid w:val="001151AD"/>
    <w:rsid w:val="001212BE"/>
    <w:rsid w:val="00127B4E"/>
    <w:rsid w:val="0013446E"/>
    <w:rsid w:val="001469C3"/>
    <w:rsid w:val="0015044A"/>
    <w:rsid w:val="001560D7"/>
    <w:rsid w:val="00157365"/>
    <w:rsid w:val="00162FD4"/>
    <w:rsid w:val="0017008F"/>
    <w:rsid w:val="0017271C"/>
    <w:rsid w:val="001772DD"/>
    <w:rsid w:val="00182DA5"/>
    <w:rsid w:val="0018358B"/>
    <w:rsid w:val="00192EEB"/>
    <w:rsid w:val="001B024E"/>
    <w:rsid w:val="001B3BD9"/>
    <w:rsid w:val="001B51E0"/>
    <w:rsid w:val="001C0CEA"/>
    <w:rsid w:val="001C0D58"/>
    <w:rsid w:val="001C7B52"/>
    <w:rsid w:val="001D4694"/>
    <w:rsid w:val="001D47EE"/>
    <w:rsid w:val="001D5B06"/>
    <w:rsid w:val="001F013A"/>
    <w:rsid w:val="001F21F8"/>
    <w:rsid w:val="001F3298"/>
    <w:rsid w:val="001F4DA9"/>
    <w:rsid w:val="001F6EF5"/>
    <w:rsid w:val="0020180E"/>
    <w:rsid w:val="00204DB7"/>
    <w:rsid w:val="00207E24"/>
    <w:rsid w:val="0021204B"/>
    <w:rsid w:val="0021282B"/>
    <w:rsid w:val="00215D29"/>
    <w:rsid w:val="002248F1"/>
    <w:rsid w:val="002250B5"/>
    <w:rsid w:val="002254AC"/>
    <w:rsid w:val="00236FAF"/>
    <w:rsid w:val="00241384"/>
    <w:rsid w:val="00244994"/>
    <w:rsid w:val="00246544"/>
    <w:rsid w:val="00252B7D"/>
    <w:rsid w:val="002538E2"/>
    <w:rsid w:val="00264406"/>
    <w:rsid w:val="00266109"/>
    <w:rsid w:val="0027373B"/>
    <w:rsid w:val="00290E49"/>
    <w:rsid w:val="002B0F38"/>
    <w:rsid w:val="002B3624"/>
    <w:rsid w:val="002B6405"/>
    <w:rsid w:val="002C3C8D"/>
    <w:rsid w:val="002D5582"/>
    <w:rsid w:val="002D73EE"/>
    <w:rsid w:val="002E2039"/>
    <w:rsid w:val="002E41A3"/>
    <w:rsid w:val="002E5A4C"/>
    <w:rsid w:val="002E7CEA"/>
    <w:rsid w:val="002F06B7"/>
    <w:rsid w:val="002F47E9"/>
    <w:rsid w:val="00300FC1"/>
    <w:rsid w:val="00301A8D"/>
    <w:rsid w:val="00304A25"/>
    <w:rsid w:val="003123F6"/>
    <w:rsid w:val="00314A4F"/>
    <w:rsid w:val="003175F7"/>
    <w:rsid w:val="0032707E"/>
    <w:rsid w:val="00332ED8"/>
    <w:rsid w:val="00335DEE"/>
    <w:rsid w:val="00336115"/>
    <w:rsid w:val="00341A7E"/>
    <w:rsid w:val="003535FB"/>
    <w:rsid w:val="0035361C"/>
    <w:rsid w:val="00354371"/>
    <w:rsid w:val="00356FD4"/>
    <w:rsid w:val="00357B07"/>
    <w:rsid w:val="00365FBE"/>
    <w:rsid w:val="00374EE4"/>
    <w:rsid w:val="0037787F"/>
    <w:rsid w:val="00381D9C"/>
    <w:rsid w:val="003871FF"/>
    <w:rsid w:val="00387336"/>
    <w:rsid w:val="00395A9F"/>
    <w:rsid w:val="003A0162"/>
    <w:rsid w:val="003B08D8"/>
    <w:rsid w:val="003B4BAC"/>
    <w:rsid w:val="003D5D79"/>
    <w:rsid w:val="003D6044"/>
    <w:rsid w:val="003D745B"/>
    <w:rsid w:val="003F25F7"/>
    <w:rsid w:val="00401070"/>
    <w:rsid w:val="004034BA"/>
    <w:rsid w:val="00404618"/>
    <w:rsid w:val="004079BD"/>
    <w:rsid w:val="004133B6"/>
    <w:rsid w:val="00414469"/>
    <w:rsid w:val="0041512F"/>
    <w:rsid w:val="00435934"/>
    <w:rsid w:val="0044144D"/>
    <w:rsid w:val="00444CEE"/>
    <w:rsid w:val="00446C3D"/>
    <w:rsid w:val="0044717E"/>
    <w:rsid w:val="004652DD"/>
    <w:rsid w:val="0046648C"/>
    <w:rsid w:val="00476692"/>
    <w:rsid w:val="0048492C"/>
    <w:rsid w:val="00491792"/>
    <w:rsid w:val="00494EC5"/>
    <w:rsid w:val="004A020C"/>
    <w:rsid w:val="004A224A"/>
    <w:rsid w:val="004A2F7A"/>
    <w:rsid w:val="004A5906"/>
    <w:rsid w:val="004B3F8A"/>
    <w:rsid w:val="004D07FD"/>
    <w:rsid w:val="004D5580"/>
    <w:rsid w:val="004D72F8"/>
    <w:rsid w:val="004E5638"/>
    <w:rsid w:val="004F20D3"/>
    <w:rsid w:val="00500C80"/>
    <w:rsid w:val="00510F7E"/>
    <w:rsid w:val="00542B32"/>
    <w:rsid w:val="0055391A"/>
    <w:rsid w:val="0055532B"/>
    <w:rsid w:val="005555D3"/>
    <w:rsid w:val="005656A9"/>
    <w:rsid w:val="0057063E"/>
    <w:rsid w:val="005779BF"/>
    <w:rsid w:val="00581A82"/>
    <w:rsid w:val="005862D7"/>
    <w:rsid w:val="005A0D49"/>
    <w:rsid w:val="005A687E"/>
    <w:rsid w:val="005A74E8"/>
    <w:rsid w:val="005B6B2E"/>
    <w:rsid w:val="005B6B47"/>
    <w:rsid w:val="005C4A04"/>
    <w:rsid w:val="005D6223"/>
    <w:rsid w:val="005D75F3"/>
    <w:rsid w:val="005E0D09"/>
    <w:rsid w:val="005F2E9B"/>
    <w:rsid w:val="005F32FF"/>
    <w:rsid w:val="005F43F2"/>
    <w:rsid w:val="0060272B"/>
    <w:rsid w:val="006055F0"/>
    <w:rsid w:val="00605BED"/>
    <w:rsid w:val="006171A8"/>
    <w:rsid w:val="00622CF3"/>
    <w:rsid w:val="0062728D"/>
    <w:rsid w:val="0063088B"/>
    <w:rsid w:val="006428D4"/>
    <w:rsid w:val="006541F9"/>
    <w:rsid w:val="00662BBC"/>
    <w:rsid w:val="00663493"/>
    <w:rsid w:val="0067446A"/>
    <w:rsid w:val="00675478"/>
    <w:rsid w:val="0069308B"/>
    <w:rsid w:val="006A4230"/>
    <w:rsid w:val="006B24EF"/>
    <w:rsid w:val="006B63F6"/>
    <w:rsid w:val="006C0331"/>
    <w:rsid w:val="006E730D"/>
    <w:rsid w:val="006F119A"/>
    <w:rsid w:val="006F166E"/>
    <w:rsid w:val="006F5D66"/>
    <w:rsid w:val="006F728E"/>
    <w:rsid w:val="0070238F"/>
    <w:rsid w:val="00703602"/>
    <w:rsid w:val="00703B89"/>
    <w:rsid w:val="007145BB"/>
    <w:rsid w:val="00720AB6"/>
    <w:rsid w:val="0072653F"/>
    <w:rsid w:val="007354E0"/>
    <w:rsid w:val="007414AA"/>
    <w:rsid w:val="007503BD"/>
    <w:rsid w:val="007569DC"/>
    <w:rsid w:val="007572BA"/>
    <w:rsid w:val="00757CA2"/>
    <w:rsid w:val="00757FCD"/>
    <w:rsid w:val="0077017F"/>
    <w:rsid w:val="00772562"/>
    <w:rsid w:val="0077345F"/>
    <w:rsid w:val="00773724"/>
    <w:rsid w:val="007755D1"/>
    <w:rsid w:val="00780745"/>
    <w:rsid w:val="00780CEC"/>
    <w:rsid w:val="00786A62"/>
    <w:rsid w:val="00791A5C"/>
    <w:rsid w:val="007926CA"/>
    <w:rsid w:val="007A2333"/>
    <w:rsid w:val="007A3006"/>
    <w:rsid w:val="007A6400"/>
    <w:rsid w:val="007A6AA3"/>
    <w:rsid w:val="007B1085"/>
    <w:rsid w:val="007C1152"/>
    <w:rsid w:val="007C1630"/>
    <w:rsid w:val="007C420A"/>
    <w:rsid w:val="007C6855"/>
    <w:rsid w:val="007D3062"/>
    <w:rsid w:val="007E7AB9"/>
    <w:rsid w:val="007F5478"/>
    <w:rsid w:val="00806864"/>
    <w:rsid w:val="0082093C"/>
    <w:rsid w:val="00822B17"/>
    <w:rsid w:val="0083458F"/>
    <w:rsid w:val="00834E9B"/>
    <w:rsid w:val="008460A7"/>
    <w:rsid w:val="008462E8"/>
    <w:rsid w:val="008510C4"/>
    <w:rsid w:val="008524F6"/>
    <w:rsid w:val="00861635"/>
    <w:rsid w:val="00872898"/>
    <w:rsid w:val="00872971"/>
    <w:rsid w:val="00883416"/>
    <w:rsid w:val="008834F8"/>
    <w:rsid w:val="008A158F"/>
    <w:rsid w:val="008A2F4A"/>
    <w:rsid w:val="008A49C6"/>
    <w:rsid w:val="008B1517"/>
    <w:rsid w:val="008B2CE6"/>
    <w:rsid w:val="008B53A1"/>
    <w:rsid w:val="008B69DB"/>
    <w:rsid w:val="008B7857"/>
    <w:rsid w:val="008B7975"/>
    <w:rsid w:val="008D094A"/>
    <w:rsid w:val="008D2E2B"/>
    <w:rsid w:val="008D5411"/>
    <w:rsid w:val="008E19CB"/>
    <w:rsid w:val="008E290C"/>
    <w:rsid w:val="008E73E8"/>
    <w:rsid w:val="008F0507"/>
    <w:rsid w:val="008F36A7"/>
    <w:rsid w:val="009045C5"/>
    <w:rsid w:val="009048E7"/>
    <w:rsid w:val="00913945"/>
    <w:rsid w:val="00914271"/>
    <w:rsid w:val="00916B57"/>
    <w:rsid w:val="00920413"/>
    <w:rsid w:val="00923C3F"/>
    <w:rsid w:val="009344DA"/>
    <w:rsid w:val="009364E9"/>
    <w:rsid w:val="00951EE9"/>
    <w:rsid w:val="0095233B"/>
    <w:rsid w:val="00952783"/>
    <w:rsid w:val="00973549"/>
    <w:rsid w:val="00980EFB"/>
    <w:rsid w:val="00991848"/>
    <w:rsid w:val="009929B2"/>
    <w:rsid w:val="009A577C"/>
    <w:rsid w:val="009A5E7E"/>
    <w:rsid w:val="009B0447"/>
    <w:rsid w:val="009C0455"/>
    <w:rsid w:val="009C4392"/>
    <w:rsid w:val="009D0C40"/>
    <w:rsid w:val="009D5179"/>
    <w:rsid w:val="009E46B9"/>
    <w:rsid w:val="009F291E"/>
    <w:rsid w:val="00A01EE5"/>
    <w:rsid w:val="00A07E95"/>
    <w:rsid w:val="00A1130F"/>
    <w:rsid w:val="00A11A5D"/>
    <w:rsid w:val="00A138E9"/>
    <w:rsid w:val="00A1694C"/>
    <w:rsid w:val="00A179D2"/>
    <w:rsid w:val="00A20B27"/>
    <w:rsid w:val="00A21153"/>
    <w:rsid w:val="00A21876"/>
    <w:rsid w:val="00A21BD1"/>
    <w:rsid w:val="00A23DA1"/>
    <w:rsid w:val="00A30980"/>
    <w:rsid w:val="00A41577"/>
    <w:rsid w:val="00A4751C"/>
    <w:rsid w:val="00A52585"/>
    <w:rsid w:val="00A5597D"/>
    <w:rsid w:val="00A72E02"/>
    <w:rsid w:val="00A74815"/>
    <w:rsid w:val="00A75623"/>
    <w:rsid w:val="00A87E72"/>
    <w:rsid w:val="00A916F7"/>
    <w:rsid w:val="00AA0AE4"/>
    <w:rsid w:val="00AA3058"/>
    <w:rsid w:val="00AA77AF"/>
    <w:rsid w:val="00AB0F52"/>
    <w:rsid w:val="00AB4273"/>
    <w:rsid w:val="00AB6EEF"/>
    <w:rsid w:val="00AC6EE7"/>
    <w:rsid w:val="00AD01E0"/>
    <w:rsid w:val="00AD7813"/>
    <w:rsid w:val="00AE62D7"/>
    <w:rsid w:val="00AF2941"/>
    <w:rsid w:val="00B012E0"/>
    <w:rsid w:val="00B0677D"/>
    <w:rsid w:val="00B16321"/>
    <w:rsid w:val="00B209E8"/>
    <w:rsid w:val="00B2297B"/>
    <w:rsid w:val="00B23DE2"/>
    <w:rsid w:val="00B27397"/>
    <w:rsid w:val="00B4201D"/>
    <w:rsid w:val="00B4446C"/>
    <w:rsid w:val="00B46269"/>
    <w:rsid w:val="00B530A0"/>
    <w:rsid w:val="00B567CD"/>
    <w:rsid w:val="00B56E04"/>
    <w:rsid w:val="00B57B33"/>
    <w:rsid w:val="00B6353C"/>
    <w:rsid w:val="00B63744"/>
    <w:rsid w:val="00B64F5A"/>
    <w:rsid w:val="00B7228C"/>
    <w:rsid w:val="00B803AA"/>
    <w:rsid w:val="00B841C9"/>
    <w:rsid w:val="00B868D7"/>
    <w:rsid w:val="00B873AD"/>
    <w:rsid w:val="00B87A61"/>
    <w:rsid w:val="00B87BB7"/>
    <w:rsid w:val="00B90F0E"/>
    <w:rsid w:val="00B93D99"/>
    <w:rsid w:val="00B97178"/>
    <w:rsid w:val="00BA3430"/>
    <w:rsid w:val="00BB1574"/>
    <w:rsid w:val="00BB63C3"/>
    <w:rsid w:val="00BC7BA8"/>
    <w:rsid w:val="00BD7AF0"/>
    <w:rsid w:val="00BE1183"/>
    <w:rsid w:val="00BE2036"/>
    <w:rsid w:val="00C00BBF"/>
    <w:rsid w:val="00C01B64"/>
    <w:rsid w:val="00C041AA"/>
    <w:rsid w:val="00C10153"/>
    <w:rsid w:val="00C11837"/>
    <w:rsid w:val="00C12D47"/>
    <w:rsid w:val="00C14BF6"/>
    <w:rsid w:val="00C20177"/>
    <w:rsid w:val="00C24231"/>
    <w:rsid w:val="00C26A58"/>
    <w:rsid w:val="00C3318D"/>
    <w:rsid w:val="00C46C49"/>
    <w:rsid w:val="00C54DB2"/>
    <w:rsid w:val="00C561DE"/>
    <w:rsid w:val="00C64224"/>
    <w:rsid w:val="00C65BBD"/>
    <w:rsid w:val="00C67A2D"/>
    <w:rsid w:val="00C7128B"/>
    <w:rsid w:val="00C807FA"/>
    <w:rsid w:val="00C94DF7"/>
    <w:rsid w:val="00C96740"/>
    <w:rsid w:val="00C9694F"/>
    <w:rsid w:val="00CA0D87"/>
    <w:rsid w:val="00CA2EF3"/>
    <w:rsid w:val="00CA42C0"/>
    <w:rsid w:val="00CB22B9"/>
    <w:rsid w:val="00CC1B76"/>
    <w:rsid w:val="00CD11E4"/>
    <w:rsid w:val="00CD3112"/>
    <w:rsid w:val="00CD540F"/>
    <w:rsid w:val="00CE2E4B"/>
    <w:rsid w:val="00CE3742"/>
    <w:rsid w:val="00CE6514"/>
    <w:rsid w:val="00CF1277"/>
    <w:rsid w:val="00CF4204"/>
    <w:rsid w:val="00CF4706"/>
    <w:rsid w:val="00CF5005"/>
    <w:rsid w:val="00D00A6B"/>
    <w:rsid w:val="00D023E8"/>
    <w:rsid w:val="00D1172E"/>
    <w:rsid w:val="00D176C2"/>
    <w:rsid w:val="00D17A2C"/>
    <w:rsid w:val="00D218B6"/>
    <w:rsid w:val="00D35DD1"/>
    <w:rsid w:val="00D37A10"/>
    <w:rsid w:val="00D448E7"/>
    <w:rsid w:val="00D47A84"/>
    <w:rsid w:val="00D47C74"/>
    <w:rsid w:val="00D60748"/>
    <w:rsid w:val="00D629F0"/>
    <w:rsid w:val="00D665B6"/>
    <w:rsid w:val="00D67C7E"/>
    <w:rsid w:val="00D744B1"/>
    <w:rsid w:val="00D87C63"/>
    <w:rsid w:val="00DA1574"/>
    <w:rsid w:val="00DA44B9"/>
    <w:rsid w:val="00DB2A91"/>
    <w:rsid w:val="00DC10F6"/>
    <w:rsid w:val="00DC61C2"/>
    <w:rsid w:val="00DC6365"/>
    <w:rsid w:val="00DC6421"/>
    <w:rsid w:val="00DD4143"/>
    <w:rsid w:val="00DE628B"/>
    <w:rsid w:val="00DF074E"/>
    <w:rsid w:val="00DF09BC"/>
    <w:rsid w:val="00DF53A5"/>
    <w:rsid w:val="00DF7CE2"/>
    <w:rsid w:val="00E02BFA"/>
    <w:rsid w:val="00E0472F"/>
    <w:rsid w:val="00E048DC"/>
    <w:rsid w:val="00E100A2"/>
    <w:rsid w:val="00E15828"/>
    <w:rsid w:val="00E203B5"/>
    <w:rsid w:val="00E20ACE"/>
    <w:rsid w:val="00E336E9"/>
    <w:rsid w:val="00E42821"/>
    <w:rsid w:val="00E4676C"/>
    <w:rsid w:val="00E47C89"/>
    <w:rsid w:val="00E60D64"/>
    <w:rsid w:val="00E61B1D"/>
    <w:rsid w:val="00E621E8"/>
    <w:rsid w:val="00E803F4"/>
    <w:rsid w:val="00E913A6"/>
    <w:rsid w:val="00E91D2A"/>
    <w:rsid w:val="00E93FB6"/>
    <w:rsid w:val="00E96B3F"/>
    <w:rsid w:val="00EB0216"/>
    <w:rsid w:val="00EB2D7D"/>
    <w:rsid w:val="00EB78BB"/>
    <w:rsid w:val="00EC17CD"/>
    <w:rsid w:val="00EC2128"/>
    <w:rsid w:val="00EC3C27"/>
    <w:rsid w:val="00ED0036"/>
    <w:rsid w:val="00ED4E7E"/>
    <w:rsid w:val="00F02009"/>
    <w:rsid w:val="00F142EA"/>
    <w:rsid w:val="00F1702F"/>
    <w:rsid w:val="00F2445B"/>
    <w:rsid w:val="00F256D8"/>
    <w:rsid w:val="00F25F4A"/>
    <w:rsid w:val="00F26ECA"/>
    <w:rsid w:val="00F27B92"/>
    <w:rsid w:val="00F324E5"/>
    <w:rsid w:val="00F4417A"/>
    <w:rsid w:val="00F45A0A"/>
    <w:rsid w:val="00F521D1"/>
    <w:rsid w:val="00F66D0A"/>
    <w:rsid w:val="00F71102"/>
    <w:rsid w:val="00F826C3"/>
    <w:rsid w:val="00F85358"/>
    <w:rsid w:val="00FA1755"/>
    <w:rsid w:val="00FA4C09"/>
    <w:rsid w:val="00FA6A7C"/>
    <w:rsid w:val="00FA7DD4"/>
    <w:rsid w:val="00FB0FD2"/>
    <w:rsid w:val="00FC19B5"/>
    <w:rsid w:val="00FC27A7"/>
    <w:rsid w:val="00FD7411"/>
    <w:rsid w:val="00FD7C58"/>
    <w:rsid w:val="00FE318D"/>
    <w:rsid w:val="00FF08AF"/>
    <w:rsid w:val="00FF1B58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B969"/>
  <w15:chartTrackingRefBased/>
  <w15:docId w15:val="{E7D2E016-02B4-47AA-A497-CBC2570B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D0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EA"/>
  </w:style>
  <w:style w:type="paragraph" w:styleId="Footer">
    <w:name w:val="footer"/>
    <w:basedOn w:val="Normal"/>
    <w:link w:val="FooterChar"/>
    <w:uiPriority w:val="99"/>
    <w:unhideWhenUsed/>
    <w:rsid w:val="001C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EA"/>
  </w:style>
  <w:style w:type="character" w:customStyle="1" w:styleId="apple-converted-space">
    <w:name w:val="apple-converted-space"/>
    <w:basedOn w:val="DefaultParagraphFont"/>
    <w:rsid w:val="00C01B64"/>
  </w:style>
  <w:style w:type="character" w:styleId="Hyperlink">
    <w:name w:val="Hyperlink"/>
    <w:basedOn w:val="DefaultParagraphFont"/>
    <w:uiPriority w:val="99"/>
    <w:unhideWhenUsed/>
    <w:rsid w:val="00C01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7EE"/>
    <w:pPr>
      <w:spacing w:before="100" w:beforeAutospacing="1" w:after="100" w:afterAutospacing="1" w:line="252" w:lineRule="auto"/>
    </w:pPr>
    <w:rPr>
      <w:rFonts w:ascii="Calibri" w:hAnsi="Calibri" w:cs="Calibri"/>
      <w:color w:val="000000"/>
    </w:rPr>
  </w:style>
  <w:style w:type="character" w:styleId="FootnoteReference">
    <w:name w:val="footnote reference"/>
    <w:uiPriority w:val="99"/>
    <w:rsid w:val="00E91D2A"/>
  </w:style>
  <w:style w:type="paragraph" w:styleId="Revision">
    <w:name w:val="Revision"/>
    <w:hidden/>
    <w:uiPriority w:val="99"/>
    <w:semiHidden/>
    <w:rsid w:val="00CD311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18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62E8"/>
    <w:rPr>
      <w:color w:val="605E5C"/>
      <w:shd w:val="clear" w:color="auto" w:fill="E1DFDD"/>
    </w:rPr>
  </w:style>
  <w:style w:type="character" w:customStyle="1" w:styleId="search-custom">
    <w:name w:val="search-custom"/>
    <w:basedOn w:val="DefaultParagraphFont"/>
    <w:rsid w:val="004133B6"/>
  </w:style>
  <w:style w:type="character" w:styleId="Emphasis">
    <w:name w:val="Emphasis"/>
    <w:basedOn w:val="DefaultParagraphFont"/>
    <w:uiPriority w:val="20"/>
    <w:qFormat/>
    <w:rsid w:val="004133B6"/>
    <w:rPr>
      <w:i/>
      <w:iCs/>
    </w:rPr>
  </w:style>
  <w:style w:type="character" w:customStyle="1" w:styleId="dates">
    <w:name w:val="dates"/>
    <w:basedOn w:val="DefaultParagraphFont"/>
    <w:rsid w:val="00DA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aap.org/en/pages/2019-novel-coronavirus-covid-19-infections/clinical-guidance/caring-for-children-and-youth-with-special-health-care-needs-during-the-covid-19-pandemi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wjf.org/en/library/research/2020/09/the-impact-of-coronavirus-on-households-across-america.html?rid=0034400001rmHxPAAU&amp;et_cid=221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netmail.net/actions/email_web_version.cfm?ep=8pY2bWEUMkas97fFQdExK-dVlcr1_XgUVtHa7f1JIGA1U54QwqE96pTpOkMjX1FC6tSEWbbgb4jvLNC4BkQUtUks2uTsf6IXYmBAbA_xU-KZMwS2GVp9OTo4ohm9tYv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9F55-2118-4965-AD17-AC3897F4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Koplitz, Michelle (HRSA)</dc:creator>
  <cp:keywords/>
  <dc:description/>
  <cp:lastModifiedBy>Patricia Ellsworth</cp:lastModifiedBy>
  <cp:revision>6</cp:revision>
  <cp:lastPrinted>2018-12-27T18:08:00Z</cp:lastPrinted>
  <dcterms:created xsi:type="dcterms:W3CDTF">2020-09-29T03:10:00Z</dcterms:created>
  <dcterms:modified xsi:type="dcterms:W3CDTF">2020-09-29T15:04:00Z</dcterms:modified>
</cp:coreProperties>
</file>